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9CDB" w14:textId="77777777" w:rsidR="00EB21B1" w:rsidRPr="00EB21B1" w:rsidRDefault="00EB21B1" w:rsidP="00EB21B1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4"/>
          <w:lang w:bidi="en-US"/>
        </w:rPr>
      </w:pPr>
      <w:r w:rsidRPr="00EB21B1">
        <w:rPr>
          <w:rFonts w:ascii="Calibri" w:eastAsia="Calibri" w:hAnsi="Calibri" w:cs="Times New Roman"/>
          <w:noProof/>
          <w:sz w:val="24"/>
          <w:lang w:bidi="en-US"/>
        </w:rPr>
        <w:drawing>
          <wp:inline distT="0" distB="0" distL="0" distR="0" wp14:anchorId="07558BAB" wp14:editId="77DBCF39">
            <wp:extent cx="2705100" cy="2286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13A75" w14:textId="16CCF28E" w:rsid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4F81F432" w14:textId="47820E5C" w:rsid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636DC459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089C8521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77AC08BE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1DD86559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11B4D8C8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61ED3524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641C80AA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3480EAC0" w14:textId="05127DE0" w:rsid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3173B14C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50BA9E4B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22577538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1038B43F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</w:p>
    <w:p w14:paraId="6A6792A0" w14:textId="77777777" w:rsidR="00EB21B1" w:rsidRPr="00EB21B1" w:rsidRDefault="00EB21B1" w:rsidP="00EB21B1">
      <w:pPr>
        <w:spacing w:after="0" w:line="240" w:lineRule="auto"/>
        <w:contextualSpacing/>
        <w:rPr>
          <w:rFonts w:ascii="Calibri" w:eastAsia="Calibri" w:hAnsi="Calibri" w:cs="Times New Roman"/>
          <w:sz w:val="48"/>
          <w:szCs w:val="48"/>
          <w:lang w:bidi="en-US"/>
        </w:rPr>
      </w:pPr>
      <w:r w:rsidRPr="00EB21B1">
        <w:rPr>
          <w:rFonts w:ascii="Calibri" w:eastAsia="Calibri" w:hAnsi="Calibri" w:cs="Times New Roman"/>
          <w:sz w:val="48"/>
          <w:szCs w:val="48"/>
          <w:lang w:bidi="en-US"/>
        </w:rPr>
        <w:t>Code of Conduct and Ethics</w:t>
      </w:r>
    </w:p>
    <w:p w14:paraId="2270F7BE" w14:textId="77777777" w:rsidR="00EB21B1" w:rsidRPr="00EB21B1" w:rsidRDefault="00EB21B1" w:rsidP="00EB21B1">
      <w:pPr>
        <w:rPr>
          <w:rFonts w:eastAsia="Calibri" w:cstheme="minorHAnsi"/>
          <w:b/>
          <w:bCs/>
          <w:lang w:bidi="en-US"/>
        </w:rPr>
      </w:pPr>
      <w:bookmarkStart w:id="0" w:name="_Hlk7578808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EB21B1" w:rsidRPr="00EB21B1" w14:paraId="51397932" w14:textId="77777777" w:rsidTr="003B52A6">
        <w:tc>
          <w:tcPr>
            <w:tcW w:w="2552" w:type="dxa"/>
            <w:gridSpan w:val="4"/>
            <w:shd w:val="clear" w:color="auto" w:fill="D9D9D9" w:themeFill="background1" w:themeFillShade="D9"/>
          </w:tcPr>
          <w:p w14:paraId="62DCF1EA" w14:textId="77777777" w:rsidR="00EB21B1" w:rsidRPr="00EB21B1" w:rsidRDefault="00EB21B1" w:rsidP="00EB21B1">
            <w:pPr>
              <w:rPr>
                <w:rFonts w:cstheme="minorHAnsi"/>
                <w:b/>
                <w:color w:val="000000"/>
              </w:rPr>
            </w:pPr>
            <w:r w:rsidRPr="00EB21B1">
              <w:rPr>
                <w:rFonts w:cstheme="minorHAnsi"/>
                <w:b/>
                <w:color w:val="000000"/>
              </w:rPr>
              <w:t>Policy History</w:t>
            </w:r>
          </w:p>
        </w:tc>
      </w:tr>
      <w:tr w:rsidR="00EB21B1" w:rsidRPr="00EB21B1" w14:paraId="6947B8F5" w14:textId="77777777" w:rsidTr="003B52A6">
        <w:tc>
          <w:tcPr>
            <w:tcW w:w="2552" w:type="dxa"/>
          </w:tcPr>
          <w:p w14:paraId="24EB4F2E" w14:textId="77777777" w:rsidR="00EB21B1" w:rsidRPr="00EB21B1" w:rsidRDefault="00EB21B1" w:rsidP="00EB21B1">
            <w:pPr>
              <w:rPr>
                <w:rFonts w:cstheme="minorHAnsi"/>
                <w:color w:val="000000"/>
              </w:rPr>
            </w:pPr>
            <w:r w:rsidRPr="00EB21B1">
              <w:rPr>
                <w:rFonts w:cstheme="minorHAnsi"/>
                <w:color w:val="000000"/>
              </w:rPr>
              <w:t>Approved</w:t>
            </w:r>
          </w:p>
        </w:tc>
        <w:tc>
          <w:tcPr>
            <w:tcW w:w="2552" w:type="dxa"/>
          </w:tcPr>
          <w:p w14:paraId="72494D48" w14:textId="46242B34" w:rsidR="00EB21B1" w:rsidRPr="00EB21B1" w:rsidRDefault="00426DFC" w:rsidP="00EB21B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December </w:t>
            </w:r>
            <w:r w:rsidR="00482295">
              <w:rPr>
                <w:rFonts w:cstheme="minorHAnsi"/>
                <w:color w:val="000000"/>
              </w:rPr>
              <w:t>15</w:t>
            </w:r>
            <w:r w:rsidR="00EB21B1" w:rsidRPr="00EB21B1">
              <w:rPr>
                <w:rFonts w:cstheme="minorHAnsi"/>
                <w:color w:val="000000"/>
              </w:rPr>
              <w:t>, 2021</w:t>
            </w:r>
          </w:p>
        </w:tc>
        <w:tc>
          <w:tcPr>
            <w:tcW w:w="2552" w:type="dxa"/>
          </w:tcPr>
          <w:p w14:paraId="0126BE7E" w14:textId="77777777" w:rsidR="00EB21B1" w:rsidRPr="00EB21B1" w:rsidRDefault="00EB21B1" w:rsidP="00EB21B1">
            <w:pPr>
              <w:rPr>
                <w:rFonts w:cstheme="minorHAnsi"/>
                <w:color w:val="000000"/>
              </w:rPr>
            </w:pPr>
            <w:r w:rsidRPr="00EB21B1">
              <w:rPr>
                <w:rFonts w:cstheme="minorHAnsi"/>
                <w:color w:val="000000"/>
              </w:rPr>
              <w:t>Next Review Date</w:t>
            </w:r>
          </w:p>
        </w:tc>
        <w:tc>
          <w:tcPr>
            <w:tcW w:w="2552" w:type="dxa"/>
          </w:tcPr>
          <w:p w14:paraId="46669AA6" w14:textId="4A05111D" w:rsidR="00EB21B1" w:rsidRPr="00EB21B1" w:rsidRDefault="00090F0C" w:rsidP="00EB21B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December</w:t>
            </w:r>
            <w:r w:rsidRPr="00EB21B1">
              <w:rPr>
                <w:rFonts w:cstheme="minorHAnsi"/>
                <w:color w:val="000000"/>
              </w:rPr>
              <w:t xml:space="preserve"> </w:t>
            </w:r>
            <w:r w:rsidR="00EB21B1" w:rsidRPr="00EB21B1">
              <w:rPr>
                <w:rFonts w:cstheme="minorHAnsi"/>
                <w:color w:val="000000"/>
              </w:rPr>
              <w:t>31, 2023</w:t>
            </w:r>
          </w:p>
        </w:tc>
      </w:tr>
      <w:bookmarkEnd w:id="0"/>
    </w:tbl>
    <w:p w14:paraId="7F8F6E76" w14:textId="77777777" w:rsidR="00EB21B1" w:rsidRPr="00EB21B1" w:rsidRDefault="00EB21B1" w:rsidP="00EB21B1">
      <w:pPr>
        <w:spacing w:after="0" w:line="240" w:lineRule="auto"/>
        <w:contextualSpacing/>
        <w:jc w:val="center"/>
        <w:rPr>
          <w:rFonts w:eastAsia="Calibri" w:cs="Times New Roman"/>
          <w:sz w:val="48"/>
          <w:szCs w:val="48"/>
          <w:lang w:bidi="en-US"/>
        </w:rPr>
        <w:sectPr w:rsidR="00EB21B1" w:rsidRPr="00EB21B1" w:rsidSect="007718D8">
          <w:foot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C8D8E71" w14:textId="77777777" w:rsidR="00EB21B1" w:rsidRPr="004C1E12" w:rsidRDefault="00EB21B1" w:rsidP="004C1E12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</w:pPr>
      <w:r w:rsidRPr="004C1E12"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  <w:lastRenderedPageBreak/>
        <w:t>Introduction</w:t>
      </w:r>
    </w:p>
    <w:p w14:paraId="1D9E5C58" w14:textId="3C89A55A" w:rsidR="00EB21B1" w:rsidRPr="00EB21B1" w:rsidRDefault="00EB21B1" w:rsidP="00F165DA">
      <w:pPr>
        <w:jc w:val="both"/>
        <w:rPr>
          <w:rFonts w:eastAsia="Calibri" w:cstheme="minorHAnsi"/>
          <w:lang w:val="en-US" w:bidi="en-US"/>
        </w:rPr>
      </w:pPr>
      <w:bookmarkStart w:id="1" w:name="_Hlk82597044"/>
      <w:r w:rsidRPr="00EB21B1">
        <w:rPr>
          <w:rFonts w:eastAsia="Calibri" w:cstheme="minorHAnsi"/>
          <w:lang w:val="en-US" w:bidi="en-US"/>
        </w:rPr>
        <w:t>Friends of the World Cup of Wrestling Society (FWCWS)</w:t>
      </w:r>
      <w:bookmarkEnd w:id="1"/>
      <w:r w:rsidRPr="00EB21B1">
        <w:rPr>
          <w:rFonts w:eastAsia="Calibri" w:cstheme="minorHAnsi"/>
          <w:lang w:val="en-US" w:bidi="en-US"/>
        </w:rPr>
        <w:t>, as a</w:t>
      </w:r>
      <w:r w:rsidR="00E1023E">
        <w:rPr>
          <w:rFonts w:eastAsia="Calibri" w:cstheme="minorHAnsi"/>
          <w:lang w:val="en-US" w:bidi="en-US"/>
        </w:rPr>
        <w:t xml:space="preserve"> respectful</w:t>
      </w:r>
      <w:r w:rsidRPr="00EB21B1">
        <w:rPr>
          <w:rFonts w:eastAsia="Calibri" w:cstheme="minorHAnsi"/>
          <w:lang w:val="en-US" w:bidi="en-US"/>
        </w:rPr>
        <w:t xml:space="preserve"> corporate citizen, has a fundamental obligation and responsibility to act and behave in an ethical, responsible, respectful and positive manner. </w:t>
      </w:r>
    </w:p>
    <w:p w14:paraId="5F4966E5" w14:textId="1CD73A79" w:rsidR="00EB21B1" w:rsidRPr="00EB21B1" w:rsidRDefault="00EB21B1" w:rsidP="00F165DA">
      <w:pPr>
        <w:jc w:val="both"/>
        <w:rPr>
          <w:rFonts w:cstheme="minorHAnsi"/>
        </w:rPr>
      </w:pPr>
      <w:r w:rsidRPr="00EB21B1">
        <w:rPr>
          <w:rFonts w:cstheme="minorHAnsi"/>
        </w:rPr>
        <w:t xml:space="preserve">FWCWS takes any situation involving unethical, unlawful or inappropriate manner seriously. </w:t>
      </w:r>
      <w:r w:rsidR="008D7579">
        <w:rPr>
          <w:rFonts w:cstheme="minorHAnsi"/>
        </w:rPr>
        <w:t xml:space="preserve"> </w:t>
      </w:r>
      <w:r w:rsidRPr="00EB21B1">
        <w:rPr>
          <w:rFonts w:eastAsia="Calibri" w:cstheme="minorHAnsi"/>
          <w:lang w:val="en-US" w:bidi="en-US"/>
        </w:rPr>
        <w:t xml:space="preserve">FWCWS is committed to enacting and enforcing strong, </w:t>
      </w:r>
      <w:r w:rsidR="008D7579">
        <w:rPr>
          <w:rFonts w:eastAsia="Calibri" w:cstheme="minorHAnsi"/>
          <w:lang w:val="en-US" w:bidi="en-US"/>
        </w:rPr>
        <w:t>transparent</w:t>
      </w:r>
      <w:r w:rsidRPr="00EB21B1">
        <w:rPr>
          <w:rFonts w:eastAsia="Calibri" w:cstheme="minorHAnsi"/>
          <w:lang w:val="en-US" w:bidi="en-US"/>
        </w:rPr>
        <w:t>, and streamlined policies and processes for preventing and addressing all forms of inappropriate or unethical conduct.</w:t>
      </w:r>
    </w:p>
    <w:p w14:paraId="1DFD519C" w14:textId="72CC7F54" w:rsidR="00EB21B1" w:rsidRPr="00EB21B1" w:rsidRDefault="00EB21B1" w:rsidP="00F165DA">
      <w:pPr>
        <w:jc w:val="both"/>
        <w:rPr>
          <w:rFonts w:cstheme="minorHAnsi"/>
        </w:rPr>
      </w:pPr>
      <w:r w:rsidRPr="00EB21B1">
        <w:rPr>
          <w:rFonts w:cstheme="minorHAnsi"/>
        </w:rPr>
        <w:t xml:space="preserve">This FWCWS Policy </w:t>
      </w:r>
      <w:r w:rsidR="00F2159E">
        <w:rPr>
          <w:rFonts w:cstheme="minorHAnsi"/>
        </w:rPr>
        <w:t>is</w:t>
      </w:r>
      <w:r w:rsidRPr="00EB21B1">
        <w:rPr>
          <w:rFonts w:cstheme="minorHAnsi"/>
        </w:rPr>
        <w:t xml:space="preserve"> intended to promote a safe environment </w:t>
      </w:r>
      <w:r w:rsidRPr="00EB21B1">
        <w:rPr>
          <w:rFonts w:eastAsia="Times New Roman" w:cstheme="minorHAnsi"/>
        </w:rPr>
        <w:t xml:space="preserve">by communicating </w:t>
      </w:r>
      <w:r w:rsidR="008D7579">
        <w:rPr>
          <w:rFonts w:eastAsia="Times New Roman" w:cstheme="minorHAnsi"/>
        </w:rPr>
        <w:t xml:space="preserve">and promoting </w:t>
      </w:r>
      <w:r w:rsidRPr="00EB21B1">
        <w:rPr>
          <w:rFonts w:eastAsia="Times New Roman" w:cstheme="minorHAnsi"/>
        </w:rPr>
        <w:t xml:space="preserve">expected standards of behaviour to all Members and </w:t>
      </w:r>
      <w:r w:rsidR="008D7579">
        <w:rPr>
          <w:rFonts w:eastAsia="Times New Roman" w:cstheme="minorHAnsi"/>
        </w:rPr>
        <w:t>O</w:t>
      </w:r>
      <w:r w:rsidR="008D7579" w:rsidRPr="00EB21B1">
        <w:rPr>
          <w:rFonts w:eastAsia="Times New Roman" w:cstheme="minorHAnsi"/>
        </w:rPr>
        <w:t>ther</w:t>
      </w:r>
      <w:r w:rsidRPr="00EB21B1">
        <w:rPr>
          <w:rFonts w:eastAsia="Times New Roman" w:cstheme="minorHAnsi"/>
        </w:rPr>
        <w:t>s.</w:t>
      </w:r>
      <w:r w:rsidRPr="00EB21B1">
        <w:rPr>
          <w:rFonts w:cstheme="minorHAnsi"/>
        </w:rPr>
        <w:t xml:space="preserve"> </w:t>
      </w:r>
    </w:p>
    <w:p w14:paraId="1A308F29" w14:textId="77777777" w:rsidR="00EB21B1" w:rsidRPr="004C1E12" w:rsidRDefault="00EB21B1" w:rsidP="004C1E12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</w:pPr>
      <w:r w:rsidRPr="004C1E12">
        <w:rPr>
          <w:rFonts w:eastAsia="Times New Roman" w:cstheme="minorHAnsi"/>
          <w:b/>
          <w:bCs/>
          <w:sz w:val="24"/>
          <w:szCs w:val="24"/>
          <w:u w:val="single"/>
          <w:lang w:eastAsia="x-none"/>
        </w:rPr>
        <w:t>Definitions</w:t>
      </w:r>
    </w:p>
    <w:p w14:paraId="53F0E84B" w14:textId="77777777" w:rsidR="00EB21B1" w:rsidRPr="00AB7A45" w:rsidRDefault="00EB21B1" w:rsidP="00F165DA">
      <w:pPr>
        <w:ind w:left="2268" w:hanging="2268"/>
        <w:rPr>
          <w:rFonts w:eastAsia="Calibri" w:cstheme="minorHAnsi"/>
          <w:lang w:bidi="en-US"/>
        </w:rPr>
      </w:pPr>
      <w:r w:rsidRPr="00AB7A45">
        <w:rPr>
          <w:rFonts w:eastAsia="Calibri" w:cstheme="minorHAnsi"/>
          <w:lang w:bidi="en-US"/>
        </w:rPr>
        <w:t>Affiliates</w:t>
      </w:r>
      <w:r w:rsidRPr="00AB7A45">
        <w:rPr>
          <w:rFonts w:eastAsia="Calibri" w:cstheme="minorHAnsi"/>
          <w:lang w:bidi="en-US"/>
        </w:rPr>
        <w:tab/>
        <w:t>Includes, but not limited to, the Alberta Amateur Wrestling Association (AAWA), Wrestling Canada Lutte (WCL) or United World Wrestling (UWW).</w:t>
      </w:r>
    </w:p>
    <w:p w14:paraId="5C0C5B43" w14:textId="4BB8DBF1" w:rsidR="00EB21B1" w:rsidRPr="00AB7A45" w:rsidRDefault="00EB21B1" w:rsidP="00F165DA">
      <w:pPr>
        <w:shd w:val="clear" w:color="auto" w:fill="FFFFFF"/>
        <w:ind w:left="2268" w:hanging="2268"/>
        <w:rPr>
          <w:rFonts w:eastAsia="Times New Roman" w:cstheme="minorHAnsi"/>
          <w:color w:val="444444"/>
          <w:lang w:eastAsia="en-CA"/>
        </w:rPr>
      </w:pPr>
      <w:r w:rsidRPr="00AB7A45">
        <w:rPr>
          <w:rFonts w:eastAsia="Times New Roman" w:cstheme="minorHAnsi"/>
          <w:color w:val="444444"/>
          <w:lang w:eastAsia="en-CA"/>
        </w:rPr>
        <w:t>Confidentiality</w:t>
      </w:r>
      <w:r w:rsidRPr="00AB7A45">
        <w:rPr>
          <w:rFonts w:eastAsia="Times New Roman" w:cstheme="minorHAnsi"/>
          <w:color w:val="444444"/>
          <w:lang w:eastAsia="en-CA"/>
        </w:rPr>
        <w:tab/>
      </w:r>
      <w:r w:rsidR="00F2159E" w:rsidRPr="00AB7A45">
        <w:rPr>
          <w:rFonts w:eastAsia="Times New Roman" w:cstheme="minorHAnsi"/>
          <w:color w:val="444444"/>
          <w:lang w:eastAsia="en-CA"/>
        </w:rPr>
        <w:t>T</w:t>
      </w:r>
      <w:r w:rsidRPr="00AB7A45">
        <w:rPr>
          <w:rFonts w:eastAsia="Times New Roman" w:cstheme="minorHAnsi"/>
          <w:color w:val="444444"/>
          <w:lang w:eastAsia="en-CA"/>
        </w:rPr>
        <w:t>o respect the confidentiality of information acquired as a result of your role and being a Member of FWCWS. Confidential information must not be disclosed outside the organisation without authority, unless there is a duty or right to disclose, or disclosure is in the public interest and permitted by law.</w:t>
      </w:r>
    </w:p>
    <w:p w14:paraId="61160742" w14:textId="5DD4E17C" w:rsidR="00EB21B1" w:rsidRPr="00AB7A45" w:rsidRDefault="00EB21B1" w:rsidP="00F165DA">
      <w:pPr>
        <w:ind w:left="2268" w:hanging="2268"/>
        <w:rPr>
          <w:rFonts w:eastAsia="Calibri" w:cstheme="minorHAnsi"/>
          <w:lang w:bidi="en-US"/>
        </w:rPr>
      </w:pPr>
      <w:r w:rsidRPr="00AB7A45">
        <w:rPr>
          <w:rFonts w:eastAsia="Times New Roman" w:cstheme="minorHAnsi"/>
          <w:color w:val="444444"/>
          <w:lang w:eastAsia="en-CA"/>
        </w:rPr>
        <w:t>Integrity</w:t>
      </w:r>
      <w:r w:rsidRPr="00AB7A45">
        <w:rPr>
          <w:rFonts w:eastAsia="Times New Roman" w:cstheme="minorHAnsi"/>
          <w:b/>
          <w:bCs/>
          <w:color w:val="444444"/>
          <w:lang w:eastAsia="en-CA"/>
        </w:rPr>
        <w:tab/>
        <w:t>T</w:t>
      </w:r>
      <w:r w:rsidRPr="00AB7A45">
        <w:rPr>
          <w:rFonts w:eastAsia="Times New Roman" w:cstheme="minorHAnsi"/>
          <w:color w:val="444444"/>
          <w:lang w:eastAsia="en-CA"/>
        </w:rPr>
        <w:t>o be straightforward and honest in all professional and business relationships. Integrity also means that members must not knowingly be associated with misleading or inappropriate</w:t>
      </w:r>
      <w:r w:rsidR="00F2159E" w:rsidRPr="00AB7A45">
        <w:rPr>
          <w:rFonts w:eastAsia="Times New Roman" w:cstheme="minorHAnsi"/>
          <w:color w:val="444444"/>
          <w:lang w:eastAsia="en-CA"/>
        </w:rPr>
        <w:t xml:space="preserve"> </w:t>
      </w:r>
      <w:r w:rsidR="00F975B9">
        <w:rPr>
          <w:rFonts w:eastAsia="Times New Roman" w:cstheme="minorHAnsi"/>
          <w:color w:val="444444"/>
          <w:lang w:eastAsia="en-CA"/>
        </w:rPr>
        <w:t>behaviour or action t</w:t>
      </w:r>
      <w:r w:rsidR="008D7579">
        <w:rPr>
          <w:rFonts w:eastAsia="Times New Roman" w:cstheme="minorHAnsi"/>
          <w:color w:val="444444"/>
          <w:lang w:eastAsia="en-CA"/>
        </w:rPr>
        <w:t xml:space="preserve">hat may </w:t>
      </w:r>
      <w:r w:rsidR="00F975B9">
        <w:rPr>
          <w:rFonts w:eastAsia="Times New Roman" w:cstheme="minorHAnsi"/>
          <w:color w:val="444444"/>
          <w:lang w:eastAsia="en-CA"/>
        </w:rPr>
        <w:t xml:space="preserve">negatively impact the reputation </w:t>
      </w:r>
      <w:r w:rsidR="008D7579">
        <w:rPr>
          <w:rFonts w:eastAsia="Times New Roman" w:cstheme="minorHAnsi"/>
          <w:color w:val="444444"/>
          <w:lang w:eastAsia="en-CA"/>
        </w:rPr>
        <w:t xml:space="preserve">and integrity </w:t>
      </w:r>
      <w:r w:rsidR="00F975B9">
        <w:rPr>
          <w:rFonts w:eastAsia="Times New Roman" w:cstheme="minorHAnsi"/>
          <w:color w:val="444444"/>
          <w:lang w:eastAsia="en-CA"/>
        </w:rPr>
        <w:t>of the FWCWS.</w:t>
      </w:r>
    </w:p>
    <w:p w14:paraId="25215ABA" w14:textId="59E5BEC8" w:rsidR="00EB21B1" w:rsidRPr="00AB7A45" w:rsidRDefault="00EB21B1" w:rsidP="00F165DA">
      <w:pPr>
        <w:ind w:left="2268" w:hanging="2268"/>
        <w:rPr>
          <w:rFonts w:eastAsia="Calibri" w:cstheme="minorHAnsi"/>
          <w:lang w:bidi="en-US"/>
        </w:rPr>
      </w:pPr>
      <w:r w:rsidRPr="00AB7A45">
        <w:rPr>
          <w:rFonts w:eastAsia="Calibri" w:cstheme="minorHAnsi"/>
          <w:lang w:bidi="en-US"/>
        </w:rPr>
        <w:t>Member(s)</w:t>
      </w:r>
      <w:r w:rsidRPr="00AB7A45">
        <w:rPr>
          <w:rFonts w:eastAsia="Calibri" w:cstheme="minorHAnsi"/>
          <w:lang w:bidi="en-US"/>
        </w:rPr>
        <w:tab/>
        <w:t>Includes a member</w:t>
      </w:r>
      <w:r w:rsidR="00F975B9">
        <w:rPr>
          <w:rFonts w:eastAsia="Calibri" w:cstheme="minorHAnsi"/>
          <w:lang w:bidi="en-US"/>
        </w:rPr>
        <w:t xml:space="preserve"> and associates </w:t>
      </w:r>
      <w:r w:rsidRPr="00AB7A45">
        <w:rPr>
          <w:rFonts w:eastAsia="Calibri" w:cstheme="minorHAnsi"/>
          <w:lang w:bidi="en-US"/>
        </w:rPr>
        <w:t>of the FWCWS, previously or present.</w:t>
      </w:r>
      <w:r w:rsidR="008D7579">
        <w:rPr>
          <w:rFonts w:eastAsia="Calibri" w:cstheme="minorHAnsi"/>
          <w:lang w:bidi="en-US"/>
        </w:rPr>
        <w:t xml:space="preserve">  </w:t>
      </w:r>
    </w:p>
    <w:p w14:paraId="0BA24CB1" w14:textId="4ADB424A" w:rsidR="00EB21B1" w:rsidRPr="00AB7A45" w:rsidRDefault="00EB21B1" w:rsidP="00F165DA">
      <w:pPr>
        <w:ind w:left="2268" w:hanging="2268"/>
        <w:rPr>
          <w:rFonts w:eastAsia="Calibri" w:cstheme="minorHAnsi"/>
          <w:lang w:bidi="en-US"/>
        </w:rPr>
      </w:pPr>
      <w:r w:rsidRPr="00AB7A45">
        <w:rPr>
          <w:rFonts w:eastAsia="Times New Roman" w:cstheme="minorHAnsi"/>
          <w:color w:val="444444"/>
          <w:lang w:eastAsia="en-CA"/>
        </w:rPr>
        <w:t>Objectivity</w:t>
      </w:r>
      <w:r w:rsidRPr="00AB7A45">
        <w:rPr>
          <w:rFonts w:eastAsia="Times New Roman" w:cstheme="minorHAnsi"/>
          <w:color w:val="444444"/>
          <w:lang w:eastAsia="en-CA"/>
        </w:rPr>
        <w:tab/>
        <w:t>Not</w:t>
      </w:r>
      <w:r w:rsidRPr="00AB7A45">
        <w:rPr>
          <w:rFonts w:eastAsia="Times New Roman" w:cstheme="minorHAnsi"/>
          <w:b/>
          <w:bCs/>
          <w:color w:val="444444"/>
          <w:lang w:eastAsia="en-CA"/>
        </w:rPr>
        <w:t xml:space="preserve"> </w:t>
      </w:r>
      <w:r w:rsidRPr="00AB7A45">
        <w:rPr>
          <w:rFonts w:eastAsia="Times New Roman" w:cstheme="minorHAnsi"/>
          <w:color w:val="444444"/>
          <w:lang w:eastAsia="en-CA"/>
        </w:rPr>
        <w:t xml:space="preserve">to compromise your judgement because of bias, conflict of interest or undue influence of </w:t>
      </w:r>
      <w:r w:rsidR="00E976BE">
        <w:rPr>
          <w:rFonts w:eastAsia="Times New Roman" w:cstheme="minorHAnsi"/>
          <w:color w:val="444444"/>
          <w:lang w:eastAsia="en-CA"/>
        </w:rPr>
        <w:t>third parties</w:t>
      </w:r>
      <w:r w:rsidRPr="00AB7A45">
        <w:rPr>
          <w:rFonts w:eastAsia="Times New Roman" w:cstheme="minorHAnsi"/>
          <w:color w:val="444444"/>
          <w:lang w:eastAsia="en-CA"/>
        </w:rPr>
        <w:t>.</w:t>
      </w:r>
    </w:p>
    <w:p w14:paraId="6C64E1D6" w14:textId="286F219A" w:rsidR="00EB21B1" w:rsidRPr="00AB7A45" w:rsidRDefault="00EB21B1" w:rsidP="00F165DA">
      <w:pPr>
        <w:ind w:left="2268" w:hanging="2268"/>
        <w:rPr>
          <w:rFonts w:eastAsia="Calibri" w:cstheme="minorHAnsi"/>
          <w:b/>
          <w:lang w:bidi="en-US"/>
        </w:rPr>
      </w:pPr>
      <w:r w:rsidRPr="00AB7A45">
        <w:rPr>
          <w:rFonts w:eastAsia="Calibri" w:cstheme="minorHAnsi"/>
          <w:lang w:bidi="en-US"/>
        </w:rPr>
        <w:t>Other(s)</w:t>
      </w:r>
      <w:r w:rsidRPr="00AB7A45">
        <w:rPr>
          <w:rFonts w:eastAsia="Calibri" w:cstheme="minorHAnsi"/>
          <w:lang w:bidi="en-US"/>
        </w:rPr>
        <w:tab/>
        <w:t>Includes other individuals involved in FWCWS sanctioned activities.</w:t>
      </w:r>
    </w:p>
    <w:p w14:paraId="7538D024" w14:textId="77777777" w:rsidR="00EB21B1" w:rsidRPr="004C1E12" w:rsidRDefault="00EB21B1" w:rsidP="004C1E12">
      <w:pPr>
        <w:spacing w:after="0"/>
        <w:rPr>
          <w:rFonts w:eastAsia="Calibri" w:cstheme="minorHAnsi"/>
          <w:b/>
          <w:sz w:val="24"/>
          <w:u w:val="single"/>
          <w:lang w:bidi="en-US"/>
        </w:rPr>
      </w:pPr>
      <w:r w:rsidRPr="004C1E12">
        <w:rPr>
          <w:rFonts w:eastAsia="Calibri" w:cstheme="minorHAnsi"/>
          <w:b/>
          <w:sz w:val="24"/>
          <w:u w:val="single"/>
          <w:lang w:bidi="en-US"/>
        </w:rPr>
        <w:t>Scope &amp; Application</w:t>
      </w:r>
    </w:p>
    <w:p w14:paraId="1F95E998" w14:textId="77777777" w:rsidR="00EB21B1" w:rsidRPr="00EB21B1" w:rsidRDefault="00EB21B1" w:rsidP="00F165DA">
      <w:pPr>
        <w:rPr>
          <w:rFonts w:eastAsia="Calibri" w:cstheme="minorHAnsi"/>
          <w:b/>
          <w:lang w:bidi="en-US"/>
        </w:rPr>
      </w:pPr>
      <w:r w:rsidRPr="00EB21B1">
        <w:rPr>
          <w:rFonts w:eastAsia="Calibri" w:cstheme="minorHAnsi"/>
          <w:lang w:bidi="en-US"/>
        </w:rPr>
        <w:t>This applies to all FWCWS Members and Others.</w:t>
      </w:r>
    </w:p>
    <w:p w14:paraId="552F3114" w14:textId="77777777" w:rsidR="00EB21B1" w:rsidRPr="004C1E12" w:rsidRDefault="00EB21B1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t>Key Principles</w:t>
      </w:r>
    </w:p>
    <w:p w14:paraId="0E7AA356" w14:textId="0C1AC96B" w:rsidR="00EB21B1" w:rsidRPr="00EB21B1" w:rsidRDefault="00EB21B1" w:rsidP="00F165DA">
      <w:pPr>
        <w:numPr>
          <w:ilvl w:val="0"/>
          <w:numId w:val="7"/>
        </w:numPr>
        <w:ind w:left="284" w:hanging="284"/>
        <w:rPr>
          <w:rFonts w:eastAsia="Calibri" w:cstheme="minorHAnsi"/>
          <w:b/>
          <w:lang w:bidi="en-US"/>
        </w:rPr>
      </w:pPr>
      <w:r w:rsidRPr="00EB21B1">
        <w:rPr>
          <w:rFonts w:eastAsia="Calibri" w:cstheme="minorHAnsi"/>
          <w:lang w:bidi="en-US"/>
        </w:rPr>
        <w:t xml:space="preserve">The </w:t>
      </w:r>
      <w:r w:rsidR="00AB7A45">
        <w:rPr>
          <w:rFonts w:eastAsia="Calibri" w:cstheme="minorHAnsi"/>
          <w:color w:val="202122"/>
          <w:shd w:val="clear" w:color="auto" w:fill="FFFFFF"/>
          <w:lang w:bidi="en-US"/>
        </w:rPr>
        <w:t>C</w:t>
      </w:r>
      <w:r w:rsidRPr="00EB21B1">
        <w:rPr>
          <w:rFonts w:eastAsia="Calibri" w:cstheme="minorHAnsi"/>
          <w:color w:val="202122"/>
          <w:shd w:val="clear" w:color="auto" w:fill="FFFFFF"/>
          <w:lang w:bidi="en-US"/>
        </w:rPr>
        <w:t xml:space="preserve">ode of </w:t>
      </w:r>
      <w:r w:rsidR="00AB7A45">
        <w:rPr>
          <w:rFonts w:eastAsia="Calibri" w:cstheme="minorHAnsi"/>
          <w:color w:val="202122"/>
          <w:shd w:val="clear" w:color="auto" w:fill="FFFFFF"/>
          <w:lang w:bidi="en-US"/>
        </w:rPr>
        <w:t>C</w:t>
      </w:r>
      <w:r w:rsidRPr="00EB21B1">
        <w:rPr>
          <w:rFonts w:eastAsia="Calibri" w:cstheme="minorHAnsi"/>
          <w:color w:val="202122"/>
          <w:shd w:val="clear" w:color="auto" w:fill="FFFFFF"/>
          <w:lang w:bidi="en-US"/>
        </w:rPr>
        <w:t xml:space="preserve">onduct outlines the </w:t>
      </w:r>
      <w:r w:rsidRPr="00EB21B1">
        <w:rPr>
          <w:rFonts w:eastAsia="Calibri" w:cstheme="minorHAnsi"/>
          <w:color w:val="000000" w:themeColor="text1"/>
          <w:shd w:val="clear" w:color="auto" w:fill="FFFFFF"/>
          <w:lang w:bidi="en-US"/>
        </w:rPr>
        <w:t>norms, rules</w:t>
      </w:r>
      <w:r w:rsidRPr="00EB21B1">
        <w:rPr>
          <w:rFonts w:eastAsia="Calibri" w:cstheme="minorHAnsi"/>
          <w:color w:val="202122"/>
          <w:shd w:val="clear" w:color="auto" w:fill="FFFFFF"/>
          <w:lang w:bidi="en-US"/>
        </w:rPr>
        <w:t>, responsibilities and expected practices for the FWCWS</w:t>
      </w:r>
      <w:r w:rsidR="00BE6634">
        <w:rPr>
          <w:rFonts w:eastAsia="Calibri" w:cstheme="minorHAnsi"/>
          <w:color w:val="202122"/>
          <w:shd w:val="clear" w:color="auto" w:fill="FFFFFF"/>
          <w:lang w:bidi="en-US"/>
        </w:rPr>
        <w:t>,</w:t>
      </w:r>
      <w:r w:rsidRPr="00EB21B1">
        <w:rPr>
          <w:rFonts w:eastAsia="Calibri" w:cstheme="minorHAnsi"/>
          <w:color w:val="202122"/>
          <w:shd w:val="clear" w:color="auto" w:fill="FFFFFF"/>
          <w:lang w:bidi="en-US"/>
        </w:rPr>
        <w:t xml:space="preserve"> its Members</w:t>
      </w:r>
      <w:r w:rsidR="00BE6634">
        <w:rPr>
          <w:rFonts w:eastAsia="Calibri" w:cstheme="minorHAnsi"/>
          <w:color w:val="202122"/>
          <w:shd w:val="clear" w:color="auto" w:fill="FFFFFF"/>
          <w:lang w:bidi="en-US"/>
        </w:rPr>
        <w:t xml:space="preserve"> and Others</w:t>
      </w:r>
      <w:r w:rsidRPr="00EB21B1">
        <w:rPr>
          <w:rFonts w:eastAsia="Calibri" w:cstheme="minorHAnsi"/>
          <w:color w:val="202122"/>
          <w:shd w:val="clear" w:color="auto" w:fill="FFFFFF"/>
          <w:lang w:bidi="en-US"/>
        </w:rPr>
        <w:t>.</w:t>
      </w:r>
    </w:p>
    <w:p w14:paraId="11D8D045" w14:textId="588AEE78" w:rsidR="00EB21B1" w:rsidRPr="00EB21B1" w:rsidRDefault="00EB21B1" w:rsidP="00F165DA">
      <w:pPr>
        <w:numPr>
          <w:ilvl w:val="0"/>
          <w:numId w:val="7"/>
        </w:numPr>
        <w:ind w:left="284" w:hanging="284"/>
        <w:rPr>
          <w:rFonts w:eastAsia="Calibri" w:cstheme="minorHAnsi"/>
          <w:b/>
          <w:lang w:bidi="en-US"/>
        </w:rPr>
      </w:pPr>
      <w:r w:rsidRPr="00EB21B1">
        <w:rPr>
          <w:rFonts w:eastAsia="Calibri" w:cstheme="minorHAnsi"/>
          <w:color w:val="202122"/>
          <w:shd w:val="clear" w:color="auto" w:fill="FFFFFF"/>
          <w:lang w:bidi="en-US"/>
        </w:rPr>
        <w:t xml:space="preserve">The </w:t>
      </w:r>
      <w:r w:rsidR="00AB7A45">
        <w:rPr>
          <w:rFonts w:eastAsia="Calibri" w:cstheme="minorHAnsi"/>
          <w:color w:val="202122"/>
          <w:shd w:val="clear" w:color="auto" w:fill="FFFFFF"/>
          <w:lang w:bidi="en-US"/>
        </w:rPr>
        <w:t>C</w:t>
      </w:r>
      <w:r w:rsidRPr="00EB21B1">
        <w:rPr>
          <w:rFonts w:eastAsia="Times New Roman" w:cstheme="minorHAnsi"/>
          <w:color w:val="111111"/>
          <w:lang w:eastAsia="en-CA"/>
        </w:rPr>
        <w:t xml:space="preserve">ode of </w:t>
      </w:r>
      <w:r w:rsidR="00AB7A45">
        <w:rPr>
          <w:rFonts w:eastAsia="Times New Roman" w:cstheme="minorHAnsi"/>
          <w:color w:val="111111"/>
          <w:lang w:eastAsia="en-CA"/>
        </w:rPr>
        <w:t>E</w:t>
      </w:r>
      <w:r w:rsidRPr="00EB21B1">
        <w:rPr>
          <w:rFonts w:eastAsia="Times New Roman" w:cstheme="minorHAnsi"/>
          <w:color w:val="111111"/>
          <w:lang w:eastAsia="en-CA"/>
        </w:rPr>
        <w:t>thics sets out the ethical standards and best practices of honesty, integrity, and professionalism that the FWCWS</w:t>
      </w:r>
      <w:r w:rsidR="00505AF5">
        <w:rPr>
          <w:rFonts w:eastAsia="Times New Roman" w:cstheme="minorHAnsi"/>
          <w:color w:val="111111"/>
          <w:lang w:eastAsia="en-CA"/>
        </w:rPr>
        <w:t xml:space="preserve"> strives to maintain in all of its activities and operations</w:t>
      </w:r>
      <w:r w:rsidRPr="00EB21B1">
        <w:rPr>
          <w:rFonts w:eastAsia="Times New Roman" w:cstheme="minorHAnsi"/>
          <w:color w:val="111111"/>
          <w:lang w:eastAsia="en-CA"/>
        </w:rPr>
        <w:t>.</w:t>
      </w:r>
    </w:p>
    <w:p w14:paraId="5C6D36E2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</w:p>
    <w:p w14:paraId="662D5904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</w:p>
    <w:p w14:paraId="0B0BE386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</w:p>
    <w:p w14:paraId="22DFBB7B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</w:p>
    <w:p w14:paraId="2D1DAA68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</w:p>
    <w:p w14:paraId="45BA991E" w14:textId="7C283246" w:rsidR="00EB21B1" w:rsidRPr="004C1E12" w:rsidRDefault="00EB21B1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lastRenderedPageBreak/>
        <w:t>Code of Conduct &amp; Ethics</w:t>
      </w:r>
    </w:p>
    <w:p w14:paraId="2290FAA1" w14:textId="77777777" w:rsidR="00EB21B1" w:rsidRPr="00EB21B1" w:rsidRDefault="00EB21B1" w:rsidP="00F165DA">
      <w:pPr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Members will:</w:t>
      </w:r>
    </w:p>
    <w:p w14:paraId="2175E477" w14:textId="781BBD65" w:rsidR="00EB21B1" w:rsidRPr="0044506C" w:rsidRDefault="00EB21B1" w:rsidP="00F165DA">
      <w:pPr>
        <w:numPr>
          <w:ilvl w:val="0"/>
          <w:numId w:val="8"/>
        </w:numPr>
        <w:ind w:left="284" w:hanging="284"/>
        <w:rPr>
          <w:rFonts w:eastAsia="Calibri" w:cstheme="minorHAnsi"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>Be open, honest and s</w:t>
      </w:r>
      <w:r w:rsidRPr="0044506C">
        <w:rPr>
          <w:rFonts w:eastAsia="Calibri" w:cstheme="minorHAnsi"/>
          <w:lang w:bidi="en-US"/>
        </w:rPr>
        <w:t xml:space="preserve">upport the Objectives and Bylaws of the FWCWS, as well as </w:t>
      </w:r>
      <w:r w:rsidR="00505AF5">
        <w:rPr>
          <w:rFonts w:eastAsia="Calibri" w:cstheme="minorHAnsi"/>
          <w:lang w:bidi="en-US"/>
        </w:rPr>
        <w:t xml:space="preserve">the </w:t>
      </w:r>
      <w:r w:rsidRPr="0044506C">
        <w:rPr>
          <w:rFonts w:eastAsia="Calibri" w:cstheme="minorHAnsi"/>
          <w:lang w:bidi="en-US"/>
        </w:rPr>
        <w:t>p</w:t>
      </w:r>
      <w:r w:rsidRPr="0044506C">
        <w:rPr>
          <w:rFonts w:eastAsia="Calibri" w:cstheme="minorHAnsi"/>
          <w:spacing w:val="-2"/>
          <w:lang w:bidi="en-US"/>
        </w:rPr>
        <w:t xml:space="preserve">olicies, procedures, and processes </w:t>
      </w:r>
      <w:r w:rsidRPr="0044506C">
        <w:rPr>
          <w:rFonts w:eastAsia="Calibri" w:cstheme="minorHAnsi"/>
          <w:lang w:bidi="en-US"/>
        </w:rPr>
        <w:t>of FWCWS and its Affiliates, as applicable and</w:t>
      </w:r>
      <w:r w:rsidRPr="0044506C">
        <w:rPr>
          <w:rFonts w:eastAsia="Calibri" w:cstheme="minorHAnsi"/>
          <w:spacing w:val="-2"/>
          <w:lang w:bidi="en-US"/>
        </w:rPr>
        <w:t xml:space="preserve"> as adopted and amended from time to time</w:t>
      </w:r>
      <w:r w:rsidRPr="0044506C">
        <w:rPr>
          <w:rFonts w:eastAsia="Calibri" w:cstheme="minorHAnsi"/>
          <w:lang w:bidi="en-US"/>
        </w:rPr>
        <w:t>.</w:t>
      </w:r>
    </w:p>
    <w:p w14:paraId="70880C4E" w14:textId="020E4BED" w:rsidR="0044506C" w:rsidRPr="0044506C" w:rsidRDefault="0044506C" w:rsidP="0044506C">
      <w:pPr>
        <w:numPr>
          <w:ilvl w:val="0"/>
          <w:numId w:val="8"/>
        </w:numPr>
        <w:ind w:left="284" w:hanging="284"/>
        <w:rPr>
          <w:rFonts w:ascii="Calibri" w:eastAsia="Calibri" w:hAnsi="Calibri" w:cs="Times New Roman"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 xml:space="preserve">Comply with </w:t>
      </w:r>
      <w:r w:rsidR="00505AF5">
        <w:rPr>
          <w:rFonts w:ascii="Calibri" w:eastAsia="Calibri" w:hAnsi="Calibri" w:cs="Times New Roman"/>
          <w:lang w:bidi="en-US"/>
        </w:rPr>
        <w:t xml:space="preserve">all </w:t>
      </w:r>
      <w:r w:rsidRPr="0044506C">
        <w:rPr>
          <w:rFonts w:ascii="Calibri" w:eastAsia="Calibri" w:hAnsi="Calibri" w:cs="Times New Roman"/>
          <w:lang w:bidi="en-US"/>
        </w:rPr>
        <w:t>Laws and applicable Regulations</w:t>
      </w:r>
      <w:r w:rsidR="00505AF5">
        <w:rPr>
          <w:rFonts w:ascii="Calibri" w:eastAsia="Calibri" w:hAnsi="Calibri" w:cs="Times New Roman"/>
          <w:lang w:bidi="en-US"/>
        </w:rPr>
        <w:t>, Standards Policies and Practices</w:t>
      </w:r>
      <w:r w:rsidRPr="0044506C">
        <w:rPr>
          <w:rFonts w:ascii="Calibri" w:eastAsia="Calibri" w:hAnsi="Calibri" w:cs="Times New Roman"/>
          <w:lang w:bidi="en-US"/>
        </w:rPr>
        <w:t>.</w:t>
      </w:r>
    </w:p>
    <w:p w14:paraId="27EDE880" w14:textId="5832CC68" w:rsidR="0044506C" w:rsidRPr="0044506C" w:rsidRDefault="0044506C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eastAsia="Calibri" w:cstheme="minorHAnsi"/>
          <w:lang w:bidi="en-US"/>
        </w:rPr>
        <w:t xml:space="preserve">Be knowledgeable </w:t>
      </w:r>
      <w:r w:rsidR="00505AF5">
        <w:rPr>
          <w:rFonts w:eastAsia="Calibri" w:cstheme="minorHAnsi"/>
          <w:lang w:bidi="en-US"/>
        </w:rPr>
        <w:t xml:space="preserve">in </w:t>
      </w:r>
      <w:r w:rsidRPr="0044506C">
        <w:rPr>
          <w:rFonts w:eastAsia="Calibri" w:cstheme="minorHAnsi"/>
          <w:lang w:bidi="en-US"/>
        </w:rPr>
        <w:t>and understand all the relevant FWCWS policies and procedures.</w:t>
      </w:r>
    </w:p>
    <w:p w14:paraId="51F57B97" w14:textId="5A5EC568" w:rsidR="0044506C" w:rsidRPr="0044506C" w:rsidRDefault="0044506C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eastAsia="Calibri" w:cstheme="minorHAnsi"/>
          <w:spacing w:val="-2"/>
          <w:lang w:bidi="en-US"/>
        </w:rPr>
        <w:t xml:space="preserve">Promote the sport of </w:t>
      </w:r>
      <w:r w:rsidR="00BE6634">
        <w:rPr>
          <w:rFonts w:eastAsia="Calibri" w:cstheme="minorHAnsi"/>
          <w:spacing w:val="-2"/>
          <w:lang w:bidi="en-US"/>
        </w:rPr>
        <w:t xml:space="preserve">Amateur </w:t>
      </w:r>
      <w:r w:rsidRPr="0044506C">
        <w:rPr>
          <w:rFonts w:eastAsia="Calibri" w:cstheme="minorHAnsi"/>
          <w:spacing w:val="-2"/>
          <w:lang w:bidi="en-US"/>
        </w:rPr>
        <w:t>Wrestling and the reputation of the FWCWS in the most constructive and positive manner possible.</w:t>
      </w:r>
    </w:p>
    <w:p w14:paraId="29F251F9" w14:textId="53B1401D" w:rsidR="0044506C" w:rsidRPr="0044506C" w:rsidRDefault="0044506C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>Treat people with respect, compassion, dignity and fairness.</w:t>
      </w:r>
    </w:p>
    <w:p w14:paraId="42CA6B2B" w14:textId="25386F2F" w:rsidR="00EB21B1" w:rsidRPr="0044506C" w:rsidRDefault="00EB21B1" w:rsidP="0044506C">
      <w:pPr>
        <w:numPr>
          <w:ilvl w:val="0"/>
          <w:numId w:val="8"/>
        </w:numPr>
        <w:ind w:left="284" w:hanging="284"/>
        <w:rPr>
          <w:rFonts w:ascii="Calibri" w:eastAsia="Calibri" w:hAnsi="Calibri" w:cs="Times New Roman"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 xml:space="preserve">Act </w:t>
      </w:r>
      <w:r w:rsidRPr="0044506C">
        <w:rPr>
          <w:rFonts w:eastAsia="Calibri" w:cstheme="minorHAnsi"/>
          <w:lang w:bidi="en-US"/>
        </w:rPr>
        <w:t>honestly</w:t>
      </w:r>
      <w:r w:rsidR="00D47200">
        <w:rPr>
          <w:rFonts w:eastAsia="Calibri" w:cstheme="minorHAnsi"/>
          <w:lang w:bidi="en-US"/>
        </w:rPr>
        <w:t xml:space="preserve"> and </w:t>
      </w:r>
      <w:r w:rsidR="00D47200" w:rsidRPr="0044506C">
        <w:rPr>
          <w:rFonts w:ascii="Calibri" w:eastAsia="Calibri" w:hAnsi="Calibri" w:cs="Times New Roman"/>
          <w:lang w:bidi="en-US"/>
        </w:rPr>
        <w:t>ethically</w:t>
      </w:r>
      <w:r w:rsidRPr="0044506C">
        <w:rPr>
          <w:rFonts w:eastAsia="Calibri" w:cstheme="minorHAnsi"/>
          <w:lang w:bidi="en-US"/>
        </w:rPr>
        <w:t xml:space="preserve"> with integrity</w:t>
      </w:r>
      <w:r w:rsidR="0044506C" w:rsidRPr="0044506C">
        <w:rPr>
          <w:rFonts w:ascii="Calibri" w:eastAsia="Calibri" w:hAnsi="Calibri" w:cs="Times New Roman"/>
          <w:lang w:bidi="en-US"/>
        </w:rPr>
        <w:t>, tak</w:t>
      </w:r>
      <w:r w:rsidR="00D47200">
        <w:rPr>
          <w:rFonts w:ascii="Calibri" w:eastAsia="Calibri" w:hAnsi="Calibri" w:cs="Times New Roman"/>
          <w:lang w:bidi="en-US"/>
        </w:rPr>
        <w:t>ing</w:t>
      </w:r>
      <w:r w:rsidRPr="0044506C">
        <w:rPr>
          <w:rFonts w:ascii="Calibri" w:eastAsia="Calibri" w:hAnsi="Calibri" w:cs="Times New Roman"/>
          <w:lang w:bidi="en-US"/>
        </w:rPr>
        <w:t xml:space="preserve"> responsibility for </w:t>
      </w:r>
      <w:r w:rsidR="0044506C" w:rsidRPr="0044506C">
        <w:rPr>
          <w:rFonts w:ascii="Calibri" w:eastAsia="Calibri" w:hAnsi="Calibri" w:cs="Times New Roman"/>
          <w:lang w:bidi="en-US"/>
        </w:rPr>
        <w:t>y</w:t>
      </w:r>
      <w:r w:rsidRPr="0044506C">
        <w:rPr>
          <w:rFonts w:ascii="Calibri" w:eastAsia="Calibri" w:hAnsi="Calibri" w:cs="Times New Roman"/>
          <w:lang w:bidi="en-US"/>
        </w:rPr>
        <w:t>our own actions and expect</w:t>
      </w:r>
      <w:r w:rsidR="00D47200">
        <w:rPr>
          <w:rFonts w:ascii="Calibri" w:eastAsia="Calibri" w:hAnsi="Calibri" w:cs="Times New Roman"/>
          <w:lang w:bidi="en-US"/>
        </w:rPr>
        <w:t>ing</w:t>
      </w:r>
      <w:r w:rsidRPr="0044506C">
        <w:rPr>
          <w:rFonts w:ascii="Calibri" w:eastAsia="Calibri" w:hAnsi="Calibri" w:cs="Times New Roman"/>
          <w:lang w:bidi="en-US"/>
        </w:rPr>
        <w:t xml:space="preserve"> the same of others</w:t>
      </w:r>
      <w:r w:rsidR="00BE6634">
        <w:rPr>
          <w:rFonts w:ascii="Calibri" w:eastAsia="Calibri" w:hAnsi="Calibri" w:cs="Times New Roman"/>
          <w:lang w:bidi="en-US"/>
        </w:rPr>
        <w:t xml:space="preserve"> within the FWCWS</w:t>
      </w:r>
      <w:r w:rsidRPr="0044506C">
        <w:rPr>
          <w:rFonts w:ascii="Calibri" w:eastAsia="Calibri" w:hAnsi="Calibri" w:cs="Times New Roman"/>
          <w:lang w:bidi="en-US"/>
        </w:rPr>
        <w:t>.</w:t>
      </w:r>
    </w:p>
    <w:p w14:paraId="6A7E2477" w14:textId="2BC6E733" w:rsidR="00EB21B1" w:rsidRPr="0044506C" w:rsidRDefault="00EB21B1" w:rsidP="0044506C">
      <w:pPr>
        <w:numPr>
          <w:ilvl w:val="0"/>
          <w:numId w:val="8"/>
        </w:numPr>
        <w:ind w:left="284" w:hanging="284"/>
        <w:rPr>
          <w:rFonts w:eastAsia="Calibri" w:cstheme="minorHAnsi"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 xml:space="preserve">Respect </w:t>
      </w:r>
      <w:r w:rsidR="00D47200">
        <w:rPr>
          <w:rFonts w:ascii="Calibri" w:eastAsia="Calibri" w:hAnsi="Calibri" w:cs="Times New Roman"/>
          <w:lang w:bidi="en-US"/>
        </w:rPr>
        <w:t xml:space="preserve">the </w:t>
      </w:r>
      <w:r w:rsidRPr="0044506C">
        <w:rPr>
          <w:rFonts w:ascii="Calibri" w:eastAsia="Calibri" w:hAnsi="Calibri" w:cs="Times New Roman"/>
          <w:lang w:bidi="en-US"/>
        </w:rPr>
        <w:t>confidentiality and privacy</w:t>
      </w:r>
      <w:r w:rsidR="00D47200">
        <w:rPr>
          <w:rFonts w:ascii="Calibri" w:eastAsia="Calibri" w:hAnsi="Calibri" w:cs="Times New Roman"/>
          <w:lang w:bidi="en-US"/>
        </w:rPr>
        <w:t xml:space="preserve"> of the </w:t>
      </w:r>
      <w:r w:rsidR="00D47200" w:rsidRPr="0044506C">
        <w:rPr>
          <w:rFonts w:eastAsia="Calibri" w:cstheme="minorHAnsi"/>
          <w:lang w:bidi="en-US"/>
        </w:rPr>
        <w:t>FWCWS</w:t>
      </w:r>
      <w:r w:rsidR="00BE6634">
        <w:rPr>
          <w:rFonts w:eastAsia="Calibri" w:cstheme="minorHAnsi"/>
          <w:lang w:bidi="en-US"/>
        </w:rPr>
        <w:t>, its Members and Others</w:t>
      </w:r>
      <w:r w:rsidRPr="0044506C">
        <w:rPr>
          <w:rFonts w:ascii="Calibri" w:eastAsia="Calibri" w:hAnsi="Calibri" w:cs="Times New Roman"/>
          <w:lang w:bidi="en-US"/>
        </w:rPr>
        <w:t>.</w:t>
      </w:r>
    </w:p>
    <w:p w14:paraId="1E45EA46" w14:textId="0DD3F6AD" w:rsidR="00EB21B1" w:rsidRPr="0044506C" w:rsidRDefault="00EB21B1" w:rsidP="0044506C">
      <w:pPr>
        <w:numPr>
          <w:ilvl w:val="0"/>
          <w:numId w:val="8"/>
        </w:numPr>
        <w:ind w:left="284" w:hanging="284"/>
        <w:rPr>
          <w:rFonts w:eastAsia="Calibri" w:cstheme="minorHAnsi"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>Have respect for others by r</w:t>
      </w:r>
      <w:r w:rsidRPr="0044506C">
        <w:rPr>
          <w:rFonts w:eastAsia="Calibri" w:cstheme="minorHAnsi"/>
          <w:lang w:bidi="en-US"/>
        </w:rPr>
        <w:t>efrain</w:t>
      </w:r>
      <w:r w:rsidR="00F2159E" w:rsidRPr="0044506C">
        <w:rPr>
          <w:rFonts w:eastAsia="Calibri" w:cstheme="minorHAnsi"/>
          <w:lang w:bidi="en-US"/>
        </w:rPr>
        <w:t>ing</w:t>
      </w:r>
      <w:r w:rsidRPr="0044506C">
        <w:rPr>
          <w:rFonts w:eastAsia="Calibri" w:cstheme="minorHAnsi"/>
          <w:lang w:bidi="en-US"/>
        </w:rPr>
        <w:t xml:space="preserve"> from </w:t>
      </w:r>
      <w:r w:rsidRPr="0044506C">
        <w:rPr>
          <w:rFonts w:eastAsia="Calibri" w:cstheme="minorHAnsi"/>
          <w:spacing w:val="-2"/>
          <w:lang w:bidi="en-US"/>
        </w:rPr>
        <w:t>any behaviour that constitutes Abuse, Harassment, Sexual Harassment, Violence, Discrimination or any form of Maltreatment, as well as avoid</w:t>
      </w:r>
      <w:r w:rsidR="00D47200">
        <w:rPr>
          <w:rFonts w:eastAsia="Calibri" w:cstheme="minorHAnsi"/>
          <w:spacing w:val="-2"/>
          <w:lang w:bidi="en-US"/>
        </w:rPr>
        <w:t>ing</w:t>
      </w:r>
      <w:r w:rsidRPr="0044506C">
        <w:rPr>
          <w:rFonts w:eastAsia="Calibri" w:cstheme="minorHAnsi"/>
          <w:spacing w:val="-2"/>
          <w:lang w:bidi="en-US"/>
        </w:rPr>
        <w:t xml:space="preserve"> inappropriate conduct</w:t>
      </w:r>
      <w:r w:rsidRPr="0044506C">
        <w:rPr>
          <w:rFonts w:ascii="Calibri" w:eastAsia="Calibri" w:hAnsi="Calibri" w:cs="Times New Roman"/>
          <w:lang w:bidi="en-US"/>
        </w:rPr>
        <w:t>, unacceptable language, or p</w:t>
      </w:r>
      <w:r w:rsidRPr="0044506C">
        <w:rPr>
          <w:rFonts w:eastAsia="Calibri" w:cstheme="minorHAnsi"/>
          <w:lang w:bidi="en-US"/>
        </w:rPr>
        <w:t>osting a disrespectful, hateful, harmful, disparaging, insulting, or otherwise negative comment</w:t>
      </w:r>
      <w:r w:rsidR="00D47200">
        <w:rPr>
          <w:rFonts w:eastAsia="Calibri" w:cstheme="minorHAnsi"/>
          <w:lang w:bidi="en-US"/>
        </w:rPr>
        <w:t>s</w:t>
      </w:r>
      <w:r w:rsidRPr="0044506C">
        <w:rPr>
          <w:rFonts w:eastAsia="Calibri" w:cstheme="minorHAnsi"/>
          <w:lang w:bidi="en-US"/>
        </w:rPr>
        <w:t xml:space="preserve"> on social med</w:t>
      </w:r>
      <w:r w:rsidR="00BE6634">
        <w:rPr>
          <w:rFonts w:eastAsia="Calibri" w:cstheme="minorHAnsi"/>
          <w:lang w:bidi="en-US"/>
        </w:rPr>
        <w:t>ia</w:t>
      </w:r>
      <w:r w:rsidRPr="0044506C">
        <w:rPr>
          <w:rFonts w:eastAsia="Calibri" w:cstheme="minorHAnsi"/>
          <w:lang w:bidi="en-US"/>
        </w:rPr>
        <w:t xml:space="preserve"> that are directed at the FWCWS, its Affiliates or </w:t>
      </w:r>
      <w:r w:rsidR="00BE6634">
        <w:rPr>
          <w:rFonts w:eastAsia="Calibri" w:cstheme="minorHAnsi"/>
          <w:lang w:bidi="en-US"/>
        </w:rPr>
        <w:t>M</w:t>
      </w:r>
      <w:r w:rsidR="00BE6634" w:rsidRPr="0044506C">
        <w:rPr>
          <w:rFonts w:eastAsia="Calibri" w:cstheme="minorHAnsi"/>
          <w:lang w:bidi="en-US"/>
        </w:rPr>
        <w:t>embers</w:t>
      </w:r>
      <w:r w:rsidR="00D47200">
        <w:rPr>
          <w:rFonts w:eastAsia="Calibri" w:cstheme="minorHAnsi"/>
          <w:lang w:bidi="en-US"/>
        </w:rPr>
        <w:t>,</w:t>
      </w:r>
      <w:r w:rsidRPr="0044506C">
        <w:rPr>
          <w:rFonts w:eastAsia="Calibri" w:cstheme="minorHAnsi"/>
          <w:lang w:bidi="en-US"/>
        </w:rPr>
        <w:t xml:space="preserve"> or </w:t>
      </w:r>
      <w:r w:rsidR="00D47200">
        <w:rPr>
          <w:rFonts w:eastAsia="Calibri" w:cstheme="minorHAnsi"/>
          <w:lang w:bidi="en-US"/>
        </w:rPr>
        <w:t>any o</w:t>
      </w:r>
      <w:r w:rsidRPr="0044506C">
        <w:rPr>
          <w:rFonts w:eastAsia="Calibri" w:cstheme="minorHAnsi"/>
          <w:lang w:bidi="en-US"/>
        </w:rPr>
        <w:t>ther</w:t>
      </w:r>
      <w:r w:rsidR="00D47200">
        <w:rPr>
          <w:rFonts w:eastAsia="Calibri" w:cstheme="minorHAnsi"/>
          <w:lang w:bidi="en-US"/>
        </w:rPr>
        <w:t xml:space="preserve"> persons</w:t>
      </w:r>
      <w:r w:rsidRPr="0044506C">
        <w:rPr>
          <w:rFonts w:eastAsia="Calibri" w:cstheme="minorHAnsi"/>
          <w:lang w:bidi="en-US"/>
        </w:rPr>
        <w:t>.</w:t>
      </w:r>
    </w:p>
    <w:p w14:paraId="67F7F941" w14:textId="4A68DB0D" w:rsidR="0044506C" w:rsidRPr="0044506C" w:rsidRDefault="0044506C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eastAsia="Calibri" w:cstheme="minorHAnsi"/>
          <w:lang w:bidi="en-US"/>
        </w:rPr>
        <w:t>Refrain from consuming or being under the influence of Alcohol</w:t>
      </w:r>
      <w:r w:rsidR="0078279A">
        <w:rPr>
          <w:rFonts w:eastAsia="Calibri" w:cstheme="minorHAnsi"/>
          <w:lang w:bidi="en-US"/>
        </w:rPr>
        <w:t>,</w:t>
      </w:r>
      <w:r w:rsidR="00D47200">
        <w:rPr>
          <w:rFonts w:eastAsia="Calibri" w:cstheme="minorHAnsi"/>
          <w:lang w:bidi="en-US"/>
        </w:rPr>
        <w:t xml:space="preserve"> other Intoxicants and/or Stimulants </w:t>
      </w:r>
      <w:r w:rsidR="0078279A">
        <w:rPr>
          <w:rFonts w:eastAsia="Calibri" w:cstheme="minorHAnsi"/>
          <w:lang w:bidi="en-US"/>
        </w:rPr>
        <w:t xml:space="preserve">that may impair judgement and/or performance </w:t>
      </w:r>
      <w:r w:rsidRPr="0044506C">
        <w:rPr>
          <w:rFonts w:eastAsia="Calibri" w:cstheme="minorHAnsi"/>
          <w:lang w:bidi="en-US"/>
        </w:rPr>
        <w:t>while performing duties in FWCWS activities or Events (Note: An exception is granted</w:t>
      </w:r>
      <w:r w:rsidR="00F975B9">
        <w:rPr>
          <w:rFonts w:eastAsia="Calibri" w:cstheme="minorHAnsi"/>
          <w:lang w:bidi="en-US"/>
        </w:rPr>
        <w:t>, but not limited to,</w:t>
      </w:r>
      <w:r w:rsidRPr="0044506C">
        <w:rPr>
          <w:rFonts w:eastAsia="Calibri" w:cstheme="minorHAnsi"/>
          <w:lang w:bidi="en-US"/>
        </w:rPr>
        <w:t xml:space="preserve"> “Social” components of FWCWS events, such as FWCWS General and Executive meetings, where reasonable consumption of alcohol is acceptable as long as one’s behaviour when consuming is consistent with </w:t>
      </w:r>
      <w:r w:rsidR="00D47200">
        <w:rPr>
          <w:rFonts w:eastAsia="Calibri" w:cstheme="minorHAnsi"/>
          <w:lang w:bidi="en-US"/>
        </w:rPr>
        <w:t xml:space="preserve">maintaining </w:t>
      </w:r>
      <w:r w:rsidRPr="0044506C">
        <w:rPr>
          <w:rFonts w:eastAsia="Calibri" w:cstheme="minorHAnsi"/>
          <w:lang w:bidi="en-US"/>
        </w:rPr>
        <w:t>a professional image and positive reputation for FWCWS).</w:t>
      </w:r>
    </w:p>
    <w:p w14:paraId="7A825E47" w14:textId="3D572029" w:rsidR="0044506C" w:rsidRPr="0044506C" w:rsidRDefault="0044506C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eastAsia="Calibri" w:cstheme="minorHAnsi"/>
          <w:lang w:bidi="en-US"/>
        </w:rPr>
        <w:t xml:space="preserve">Never place another Member or individual in a situation that makes them vulnerable to Maltreatment or Abuse. </w:t>
      </w:r>
      <w:r w:rsidR="00D47200">
        <w:rPr>
          <w:rFonts w:eastAsia="Calibri" w:cstheme="minorHAnsi"/>
          <w:lang w:bidi="en-US"/>
        </w:rPr>
        <w:t xml:space="preserve"> </w:t>
      </w:r>
    </w:p>
    <w:p w14:paraId="5BE72583" w14:textId="3A1DC0AE" w:rsidR="00EB21B1" w:rsidRPr="0044506C" w:rsidRDefault="00EB21B1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ascii="Calibri" w:eastAsia="Calibri" w:hAnsi="Calibri" w:cs="Times New Roman"/>
          <w:lang w:bidi="en-US"/>
        </w:rPr>
        <w:t xml:space="preserve">Report anyone that violates the Code of Conduct, as </w:t>
      </w:r>
      <w:r w:rsidR="00BE6634" w:rsidRPr="0044506C">
        <w:rPr>
          <w:rFonts w:ascii="Calibri" w:eastAsia="Calibri" w:hAnsi="Calibri" w:cs="Times New Roman"/>
          <w:lang w:bidi="en-US"/>
        </w:rPr>
        <w:t>every</w:t>
      </w:r>
      <w:r w:rsidR="00BE6634">
        <w:rPr>
          <w:rFonts w:ascii="Calibri" w:eastAsia="Calibri" w:hAnsi="Calibri" w:cs="Times New Roman"/>
          <w:lang w:bidi="en-US"/>
        </w:rPr>
        <w:t>one</w:t>
      </w:r>
      <w:r w:rsidR="00BE6634" w:rsidRPr="0044506C">
        <w:rPr>
          <w:rFonts w:ascii="Calibri" w:eastAsia="Calibri" w:hAnsi="Calibri" w:cs="Times New Roman"/>
          <w:lang w:bidi="en-US"/>
        </w:rPr>
        <w:t xml:space="preserve"> </w:t>
      </w:r>
      <w:r w:rsidRPr="0044506C">
        <w:rPr>
          <w:rFonts w:ascii="Calibri" w:eastAsia="Calibri" w:hAnsi="Calibri" w:cs="Times New Roman"/>
          <w:lang w:bidi="en-US"/>
        </w:rPr>
        <w:t>has an obligation to report such violations, and take action</w:t>
      </w:r>
      <w:r w:rsidRPr="0044506C">
        <w:rPr>
          <w:rFonts w:eastAsia="Calibri" w:cstheme="minorHAnsi"/>
          <w:lang w:bidi="en-US"/>
        </w:rPr>
        <w:t xml:space="preserve">, when appropriate, to correct or prevent unlawful, disrespectful, discriminatory or inappropriate practices directed at </w:t>
      </w:r>
      <w:r w:rsidR="00BE6634">
        <w:rPr>
          <w:rFonts w:eastAsia="Calibri" w:cstheme="minorHAnsi"/>
          <w:lang w:bidi="en-US"/>
        </w:rPr>
        <w:t xml:space="preserve">the </w:t>
      </w:r>
      <w:r w:rsidRPr="0044506C">
        <w:rPr>
          <w:rFonts w:eastAsia="Calibri" w:cstheme="minorHAnsi"/>
          <w:lang w:bidi="en-US"/>
        </w:rPr>
        <w:t xml:space="preserve">FWCWS, </w:t>
      </w:r>
      <w:r w:rsidR="00BE6634">
        <w:rPr>
          <w:rFonts w:eastAsia="Calibri" w:cstheme="minorHAnsi"/>
          <w:lang w:bidi="en-US"/>
        </w:rPr>
        <w:t xml:space="preserve">its </w:t>
      </w:r>
      <w:r w:rsidRPr="0044506C">
        <w:rPr>
          <w:rFonts w:eastAsia="Calibri" w:cstheme="minorHAnsi"/>
          <w:lang w:bidi="en-US"/>
        </w:rPr>
        <w:t xml:space="preserve">Member(s) or </w:t>
      </w:r>
      <w:r w:rsidR="00BE6634">
        <w:rPr>
          <w:rFonts w:eastAsia="Calibri" w:cstheme="minorHAnsi"/>
          <w:lang w:bidi="en-US"/>
        </w:rPr>
        <w:t>Others</w:t>
      </w:r>
      <w:r w:rsidRPr="0044506C">
        <w:rPr>
          <w:rFonts w:eastAsia="Calibri" w:cstheme="minorHAnsi"/>
          <w:lang w:bidi="en-US"/>
        </w:rPr>
        <w:t>.</w:t>
      </w:r>
    </w:p>
    <w:p w14:paraId="3579E149" w14:textId="33A84DDA" w:rsidR="00EB21B1" w:rsidRPr="0044506C" w:rsidRDefault="00EB21B1" w:rsidP="0044506C">
      <w:pPr>
        <w:numPr>
          <w:ilvl w:val="0"/>
          <w:numId w:val="8"/>
        </w:numPr>
        <w:ind w:left="284" w:hanging="284"/>
        <w:rPr>
          <w:rFonts w:eastAsia="Calibri" w:cstheme="minorHAnsi"/>
          <w:bCs/>
          <w:lang w:bidi="en-US"/>
        </w:rPr>
      </w:pPr>
      <w:r w:rsidRPr="0044506C">
        <w:rPr>
          <w:rFonts w:eastAsia="Calibri" w:cstheme="minorHAnsi"/>
          <w:spacing w:val="-2"/>
          <w:lang w:bidi="en-US"/>
        </w:rPr>
        <w:t>Report any ongoing criminal investigation</w:t>
      </w:r>
      <w:r w:rsidR="00BE6634">
        <w:rPr>
          <w:rFonts w:eastAsia="Calibri" w:cstheme="minorHAnsi"/>
          <w:spacing w:val="-2"/>
          <w:lang w:bidi="en-US"/>
        </w:rPr>
        <w:t>(s)</w:t>
      </w:r>
      <w:r w:rsidRPr="0044506C">
        <w:rPr>
          <w:rFonts w:eastAsia="Calibri" w:cstheme="minorHAnsi"/>
          <w:spacing w:val="-2"/>
          <w:lang w:bidi="en-US"/>
        </w:rPr>
        <w:t>, conviction</w:t>
      </w:r>
      <w:r w:rsidR="00BE6634">
        <w:rPr>
          <w:rFonts w:eastAsia="Calibri" w:cstheme="minorHAnsi"/>
          <w:spacing w:val="-2"/>
          <w:lang w:bidi="en-US"/>
        </w:rPr>
        <w:t>(s)</w:t>
      </w:r>
      <w:r w:rsidRPr="0044506C">
        <w:rPr>
          <w:rFonts w:eastAsia="Calibri" w:cstheme="minorHAnsi"/>
          <w:spacing w:val="-2"/>
          <w:lang w:bidi="en-US"/>
        </w:rPr>
        <w:t>, or existing bail condition</w:t>
      </w:r>
      <w:r w:rsidR="00BE6634">
        <w:rPr>
          <w:rFonts w:eastAsia="Calibri" w:cstheme="minorHAnsi"/>
          <w:spacing w:val="-2"/>
          <w:lang w:bidi="en-US"/>
        </w:rPr>
        <w:t>(</w:t>
      </w:r>
      <w:r w:rsidRPr="0044506C">
        <w:rPr>
          <w:rFonts w:eastAsia="Calibri" w:cstheme="minorHAnsi"/>
          <w:spacing w:val="-2"/>
          <w:lang w:bidi="en-US"/>
        </w:rPr>
        <w:t>s</w:t>
      </w:r>
      <w:r w:rsidR="00BE6634">
        <w:rPr>
          <w:rFonts w:eastAsia="Calibri" w:cstheme="minorHAnsi"/>
          <w:spacing w:val="-2"/>
          <w:lang w:bidi="en-US"/>
        </w:rPr>
        <w:t>)</w:t>
      </w:r>
      <w:r w:rsidRPr="0044506C">
        <w:rPr>
          <w:rFonts w:eastAsia="Calibri" w:cstheme="minorHAnsi"/>
          <w:spacing w:val="-2"/>
          <w:lang w:bidi="en-US"/>
        </w:rPr>
        <w:t xml:space="preserve"> involving </w:t>
      </w:r>
      <w:r w:rsidR="00BE6634">
        <w:rPr>
          <w:rFonts w:eastAsia="Calibri" w:cstheme="minorHAnsi"/>
          <w:spacing w:val="-2"/>
          <w:lang w:bidi="en-US"/>
        </w:rPr>
        <w:t>the Member</w:t>
      </w:r>
      <w:r w:rsidRPr="0044506C">
        <w:rPr>
          <w:rFonts w:eastAsia="Calibri" w:cstheme="minorHAnsi"/>
          <w:spacing w:val="-2"/>
          <w:lang w:bidi="en-US"/>
        </w:rPr>
        <w:t xml:space="preserve"> or another </w:t>
      </w:r>
      <w:r w:rsidR="008D7579" w:rsidRPr="0044506C">
        <w:rPr>
          <w:rFonts w:eastAsia="Calibri" w:cstheme="minorHAnsi"/>
          <w:spacing w:val="-2"/>
          <w:lang w:bidi="en-US"/>
        </w:rPr>
        <w:t>Member</w:t>
      </w:r>
      <w:r w:rsidR="008D7579">
        <w:rPr>
          <w:rFonts w:eastAsia="Calibri" w:cstheme="minorHAnsi"/>
          <w:spacing w:val="-2"/>
          <w:lang w:bidi="en-US"/>
        </w:rPr>
        <w:t xml:space="preserve"> or Other </w:t>
      </w:r>
      <w:r w:rsidRPr="0044506C">
        <w:rPr>
          <w:rFonts w:eastAsia="Calibri" w:cstheme="minorHAnsi"/>
          <w:spacing w:val="-2"/>
          <w:lang w:bidi="en-US"/>
        </w:rPr>
        <w:t xml:space="preserve">to the FWCWS President, including but not </w:t>
      </w:r>
      <w:r w:rsidR="00BE6634">
        <w:rPr>
          <w:rFonts w:eastAsia="Calibri" w:cstheme="minorHAnsi"/>
          <w:spacing w:val="-2"/>
          <w:lang w:bidi="en-US"/>
        </w:rPr>
        <w:t xml:space="preserve">necessarily </w:t>
      </w:r>
      <w:r w:rsidRPr="0044506C">
        <w:rPr>
          <w:rFonts w:eastAsia="Calibri" w:cstheme="minorHAnsi"/>
          <w:spacing w:val="-2"/>
          <w:lang w:bidi="en-US"/>
        </w:rPr>
        <w:t xml:space="preserve">limited to, those </w:t>
      </w:r>
      <w:r w:rsidR="00BE6634">
        <w:rPr>
          <w:rFonts w:eastAsia="Calibri" w:cstheme="minorHAnsi"/>
          <w:spacing w:val="-2"/>
          <w:lang w:bidi="en-US"/>
        </w:rPr>
        <w:t>involving</w:t>
      </w:r>
      <w:r w:rsidRPr="0044506C">
        <w:rPr>
          <w:rFonts w:eastAsia="Calibri" w:cstheme="minorHAnsi"/>
          <w:spacing w:val="-2"/>
          <w:lang w:bidi="en-US"/>
        </w:rPr>
        <w:t xml:space="preserve"> violence, child pornography, or possession, use, or sale of any illegal substance or </w:t>
      </w:r>
      <w:r w:rsidRPr="0044506C">
        <w:rPr>
          <w:rFonts w:eastAsia="Calibri" w:cstheme="minorHAnsi"/>
          <w:lang w:bidi="en-US"/>
        </w:rPr>
        <w:t>performance-enhancing drug.</w:t>
      </w:r>
    </w:p>
    <w:p w14:paraId="52EB1306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  <w:bookmarkStart w:id="2" w:name="_Hlk76760355"/>
    </w:p>
    <w:p w14:paraId="4E7B789C" w14:textId="77777777" w:rsidR="00482295" w:rsidRDefault="00482295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</w:p>
    <w:p w14:paraId="5A7211A1" w14:textId="1F45A945" w:rsidR="00EB21B1" w:rsidRPr="004C1E12" w:rsidRDefault="00EB21B1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lastRenderedPageBreak/>
        <w:t>Process</w:t>
      </w:r>
    </w:p>
    <w:bookmarkEnd w:id="2"/>
    <w:p w14:paraId="651B29A6" w14:textId="77777777" w:rsidR="00EB21B1" w:rsidRPr="00EB21B1" w:rsidRDefault="00EB21B1" w:rsidP="00F165DA">
      <w:pPr>
        <w:numPr>
          <w:ilvl w:val="0"/>
          <w:numId w:val="9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>Members are expected to follow the Code of Ethics and Conduct at all times.</w:t>
      </w:r>
    </w:p>
    <w:p w14:paraId="5E19AF2D" w14:textId="7CB80EF1" w:rsidR="00EB21B1" w:rsidRPr="00EB21B1" w:rsidRDefault="00EB21B1" w:rsidP="00F165DA">
      <w:pPr>
        <w:numPr>
          <w:ilvl w:val="0"/>
          <w:numId w:val="9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cstheme="minorHAnsi"/>
        </w:rPr>
        <w:t xml:space="preserve">Members </w:t>
      </w:r>
      <w:r w:rsidR="00BE6634">
        <w:rPr>
          <w:rFonts w:cstheme="minorHAnsi"/>
        </w:rPr>
        <w:t>and</w:t>
      </w:r>
      <w:r w:rsidRPr="00EB21B1">
        <w:rPr>
          <w:rFonts w:cstheme="minorHAnsi"/>
        </w:rPr>
        <w:t xml:space="preserve"> </w:t>
      </w:r>
      <w:r w:rsidR="00BE6634">
        <w:rPr>
          <w:rFonts w:cstheme="minorHAnsi"/>
        </w:rPr>
        <w:t>Others</w:t>
      </w:r>
      <w:r w:rsidRPr="00EB21B1">
        <w:rPr>
          <w:rFonts w:cstheme="minorHAnsi"/>
        </w:rPr>
        <w:t xml:space="preserve"> involved with FWCWS activities can report any instance of misconduct directly to FWCWS’s Secretary-Treasurer (the Complaints Officer), who will then determine the appropriate jurisdiction and/or manner to address the complaint, as detailed in FWCWS’s Complaint &amp; Discipline Policy. </w:t>
      </w:r>
      <w:r w:rsidRPr="00EB21B1">
        <w:rPr>
          <w:rFonts w:cstheme="minorHAnsi"/>
          <w:sz w:val="18"/>
          <w:szCs w:val="18"/>
        </w:rPr>
        <w:t>(Note: if this issue involves the Secretary - Treasurer, then the issue should be reported to the Vice-President, who will assume the role of the Complaints Officer).</w:t>
      </w:r>
    </w:p>
    <w:p w14:paraId="1A624471" w14:textId="41084F8F" w:rsidR="00EB21B1" w:rsidRPr="00EB21B1" w:rsidRDefault="00EB21B1" w:rsidP="00F165DA">
      <w:pPr>
        <w:numPr>
          <w:ilvl w:val="0"/>
          <w:numId w:val="9"/>
        </w:numPr>
        <w:ind w:left="284" w:hanging="284"/>
        <w:jc w:val="both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 xml:space="preserve">It is a breach of the Code of Conduct and Ethics for any Member or </w:t>
      </w:r>
      <w:r w:rsidR="00BE6634">
        <w:rPr>
          <w:rFonts w:eastAsia="Calibri" w:cstheme="minorHAnsi"/>
          <w:lang w:bidi="en-US"/>
        </w:rPr>
        <w:t>Other</w:t>
      </w:r>
      <w:r w:rsidRPr="00EB21B1">
        <w:rPr>
          <w:rFonts w:eastAsia="Calibri" w:cstheme="minorHAnsi"/>
          <w:lang w:bidi="en-US"/>
        </w:rPr>
        <w:t xml:space="preserve"> to engage in any act that threatens or seeks to intimidate any Member or Other with the intent of discouraging that individual from filing, in good faith, a complaint pursuant to any FWCWS policy.</w:t>
      </w:r>
    </w:p>
    <w:p w14:paraId="46E85687" w14:textId="2C1078D5" w:rsidR="00EB21B1" w:rsidRPr="00EB21B1" w:rsidRDefault="00EB21B1" w:rsidP="00F165DA">
      <w:pPr>
        <w:numPr>
          <w:ilvl w:val="0"/>
          <w:numId w:val="9"/>
        </w:numPr>
        <w:ind w:left="284" w:hanging="284"/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 xml:space="preserve">It is also a breach of the Code of Conduct and Ethics for any Member or </w:t>
      </w:r>
      <w:r w:rsidR="00BE6634">
        <w:rPr>
          <w:rFonts w:eastAsia="Calibri" w:cstheme="minorHAnsi"/>
          <w:lang w:bidi="en-US"/>
        </w:rPr>
        <w:t>Other</w:t>
      </w:r>
      <w:r w:rsidRPr="00EB21B1">
        <w:rPr>
          <w:rFonts w:eastAsia="Calibri" w:cstheme="minorHAnsi"/>
          <w:lang w:bidi="en-US"/>
        </w:rPr>
        <w:t xml:space="preserve"> to threaten, insinuate or pursue an action against the FWCWS, Member or Other, under any FWCWS Policy, for frivolous reasons, immoral or irrational motives</w:t>
      </w:r>
      <w:r w:rsidR="008D7579">
        <w:rPr>
          <w:rFonts w:eastAsia="Calibri" w:cstheme="minorHAnsi"/>
          <w:lang w:bidi="en-US"/>
        </w:rPr>
        <w:t>,</w:t>
      </w:r>
      <w:r w:rsidRPr="00EB21B1">
        <w:rPr>
          <w:rFonts w:eastAsia="Calibri" w:cstheme="minorHAnsi"/>
          <w:lang w:bidi="en-US"/>
        </w:rPr>
        <w:t xml:space="preserve"> or without </w:t>
      </w:r>
      <w:r w:rsidR="00BE6634">
        <w:rPr>
          <w:rFonts w:eastAsia="Calibri" w:cstheme="minorHAnsi"/>
          <w:lang w:bidi="en-US"/>
        </w:rPr>
        <w:t xml:space="preserve">such action being made in </w:t>
      </w:r>
      <w:r w:rsidRPr="00EB21B1">
        <w:rPr>
          <w:rFonts w:eastAsia="Calibri" w:cstheme="minorHAnsi"/>
          <w:lang w:bidi="en-US"/>
        </w:rPr>
        <w:t>good faith.</w:t>
      </w:r>
    </w:p>
    <w:p w14:paraId="5A4C4AB7" w14:textId="2C77F43C" w:rsidR="00EB21B1" w:rsidRPr="004C1E12" w:rsidRDefault="00EB21B1" w:rsidP="004C1E12">
      <w:pPr>
        <w:spacing w:after="0"/>
        <w:rPr>
          <w:rFonts w:eastAsia="Calibri" w:cstheme="minorHAnsi"/>
          <w:sz w:val="24"/>
          <w:u w:val="single"/>
          <w:lang w:bidi="en-US"/>
        </w:rPr>
      </w:pPr>
      <w:bookmarkStart w:id="3" w:name="_Toc4544"/>
      <w:bookmarkStart w:id="4" w:name="_Hlk76760526"/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t>Enforcement</w:t>
      </w:r>
      <w:bookmarkEnd w:id="3"/>
    </w:p>
    <w:p w14:paraId="3BDB27DF" w14:textId="3F52C5A1" w:rsidR="00EB21B1" w:rsidRPr="00EB21B1" w:rsidRDefault="00EB21B1" w:rsidP="00F165DA">
      <w:pPr>
        <w:rPr>
          <w:rFonts w:eastAsia="Calibri" w:cstheme="minorHAnsi"/>
          <w:lang w:bidi="en-US"/>
        </w:rPr>
      </w:pPr>
      <w:r w:rsidRPr="00EB21B1">
        <w:rPr>
          <w:rFonts w:eastAsia="Calibri" w:cstheme="minorHAnsi"/>
          <w:lang w:bidi="en-US"/>
        </w:rPr>
        <w:t xml:space="preserve">Failure to adhere to this Policy may give rise to discipline in under the </w:t>
      </w:r>
      <w:r w:rsidRPr="00275406">
        <w:rPr>
          <w:rFonts w:eastAsia="Calibri" w:cstheme="minorHAnsi"/>
          <w:iCs/>
          <w:lang w:bidi="en-US"/>
        </w:rPr>
        <w:t xml:space="preserve">Complaints </w:t>
      </w:r>
      <w:r w:rsidR="0044506C" w:rsidRPr="00275406">
        <w:rPr>
          <w:rFonts w:eastAsia="Calibri" w:cstheme="minorHAnsi"/>
          <w:iCs/>
          <w:lang w:bidi="en-US"/>
        </w:rPr>
        <w:t xml:space="preserve">&amp; Discipline </w:t>
      </w:r>
      <w:r w:rsidRPr="00275406">
        <w:rPr>
          <w:rFonts w:eastAsia="Calibri" w:cstheme="minorHAnsi"/>
          <w:iCs/>
          <w:lang w:bidi="en-US"/>
        </w:rPr>
        <w:t>Policy</w:t>
      </w:r>
      <w:r w:rsidRPr="00AB7A45">
        <w:rPr>
          <w:rFonts w:eastAsia="Calibri" w:cstheme="minorHAnsi"/>
          <w:iCs/>
          <w:lang w:bidi="en-US"/>
        </w:rPr>
        <w:t>.</w:t>
      </w:r>
    </w:p>
    <w:p w14:paraId="6195643C" w14:textId="77777777" w:rsidR="00EB21B1" w:rsidRPr="004C1E12" w:rsidRDefault="00EB21B1" w:rsidP="004C1E12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bidi="en-US"/>
        </w:rPr>
      </w:pPr>
      <w:r w:rsidRPr="004C1E12">
        <w:rPr>
          <w:rFonts w:eastAsia="Calibri" w:cstheme="minorHAnsi"/>
          <w:b/>
          <w:bCs/>
          <w:sz w:val="24"/>
          <w:szCs w:val="24"/>
          <w:u w:val="single"/>
          <w:lang w:bidi="en-US"/>
        </w:rPr>
        <w:t>Exceptions</w:t>
      </w:r>
    </w:p>
    <w:p w14:paraId="252DD6F2" w14:textId="2557D5E1" w:rsidR="00EB21B1" w:rsidRDefault="00EB21B1" w:rsidP="0005455B">
      <w:r w:rsidRPr="00EB21B1">
        <w:rPr>
          <w:rFonts w:ascii="Calibri" w:eastAsia="Calibri" w:hAnsi="Calibri" w:cs="Times New Roman"/>
          <w:lang w:bidi="en-US"/>
        </w:rPr>
        <w:t>Any exceptions to this Policy must be approved by unanimous approval of the Directors, and reported to the Member</w:t>
      </w:r>
      <w:r w:rsidR="00BE6634">
        <w:rPr>
          <w:rFonts w:ascii="Calibri" w:eastAsia="Calibri" w:hAnsi="Calibri" w:cs="Times New Roman"/>
          <w:lang w:bidi="en-US"/>
        </w:rPr>
        <w:t>s</w:t>
      </w:r>
      <w:r w:rsidRPr="00EB21B1">
        <w:rPr>
          <w:rFonts w:ascii="Calibri" w:eastAsia="Calibri" w:hAnsi="Calibri" w:cs="Times New Roman"/>
          <w:lang w:bidi="en-US"/>
        </w:rPr>
        <w:t xml:space="preserve"> at the Annual General Meeting</w:t>
      </w:r>
      <w:r w:rsidR="008D7579">
        <w:rPr>
          <w:rFonts w:ascii="Calibri" w:eastAsia="Calibri" w:hAnsi="Calibri" w:cs="Times New Roman"/>
          <w:lang w:bidi="en-US"/>
        </w:rPr>
        <w:t xml:space="preserve"> </w:t>
      </w:r>
      <w:r w:rsidR="00E976BE">
        <w:rPr>
          <w:rFonts w:ascii="Calibri" w:eastAsia="Calibri" w:hAnsi="Calibri" w:cs="Times New Roman"/>
          <w:lang w:bidi="en-US"/>
        </w:rPr>
        <w:t>next</w:t>
      </w:r>
      <w:bookmarkEnd w:id="4"/>
      <w:r w:rsidR="00E976BE">
        <w:rPr>
          <w:rFonts w:ascii="Calibri" w:eastAsia="Calibri" w:hAnsi="Calibri" w:cs="Times New Roman"/>
          <w:lang w:bidi="en-US"/>
        </w:rPr>
        <w:t xml:space="preserve"> following the approval of that exception(s)</w:t>
      </w:r>
    </w:p>
    <w:sectPr w:rsidR="00EB21B1" w:rsidSect="00F165D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E235" w14:textId="77777777" w:rsidR="00E80B20" w:rsidRDefault="00E80B20" w:rsidP="00F165DA">
      <w:pPr>
        <w:spacing w:after="0" w:line="240" w:lineRule="auto"/>
      </w:pPr>
      <w:r>
        <w:separator/>
      </w:r>
    </w:p>
  </w:endnote>
  <w:endnote w:type="continuationSeparator" w:id="0">
    <w:p w14:paraId="3E305C2B" w14:textId="77777777" w:rsidR="00E80B20" w:rsidRDefault="00E80B20" w:rsidP="00F1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4503" w14:textId="77777777" w:rsidR="00876455" w:rsidRDefault="00E80B20" w:rsidP="001A264D">
    <w:pPr>
      <w:pStyle w:val="Footer"/>
      <w:tabs>
        <w:tab w:val="clear" w:pos="4680"/>
        <w:tab w:val="clear" w:pos="9360"/>
        <w:tab w:val="center" w:pos="4820"/>
        <w:tab w:val="right" w:pos="100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2AE1" w14:textId="76B5BF9C" w:rsidR="00F165DA" w:rsidRPr="00F254E7" w:rsidRDefault="0005455B" w:rsidP="00F165DA">
    <w:pPr>
      <w:tabs>
        <w:tab w:val="center" w:pos="4820"/>
        <w:tab w:val="right" w:pos="10065"/>
      </w:tabs>
      <w:rPr>
        <w:lang w:eastAsia="x-none"/>
      </w:rPr>
    </w:pPr>
    <w:r>
      <w:rPr>
        <w:rFonts w:asciiTheme="majorHAnsi" w:hAnsiTheme="majorHAnsi" w:cstheme="majorHAnsi"/>
        <w:sz w:val="16"/>
        <w:szCs w:val="16"/>
        <w:lang w:eastAsia="x-none"/>
      </w:rPr>
      <w:t>Code of Conduct and Ethics</w:t>
    </w:r>
    <w:r w:rsidR="00F165DA" w:rsidRPr="00F254E7">
      <w:rPr>
        <w:rFonts w:asciiTheme="majorHAnsi" w:hAnsiTheme="majorHAnsi" w:cstheme="majorHAnsi"/>
        <w:sz w:val="16"/>
        <w:szCs w:val="16"/>
        <w:lang w:val="en-US" w:eastAsia="x-none"/>
      </w:rPr>
      <w:tab/>
    </w:r>
    <w:r w:rsidR="00E1023E">
      <w:rPr>
        <w:rFonts w:asciiTheme="majorHAnsi" w:hAnsiTheme="majorHAnsi" w:cstheme="majorHAnsi"/>
        <w:sz w:val="16"/>
        <w:szCs w:val="16"/>
        <w:lang w:val="en-US" w:eastAsia="x-none"/>
      </w:rPr>
      <w:t>December</w:t>
    </w:r>
    <w:r w:rsidR="00E1023E" w:rsidRPr="00F254E7">
      <w:rPr>
        <w:rFonts w:asciiTheme="majorHAnsi" w:hAnsiTheme="majorHAnsi" w:cstheme="majorHAnsi"/>
        <w:sz w:val="16"/>
        <w:szCs w:val="16"/>
        <w:lang w:val="en-US" w:eastAsia="x-none"/>
      </w:rPr>
      <w:t xml:space="preserve"> </w:t>
    </w:r>
    <w:r w:rsidR="00F165DA" w:rsidRPr="00F254E7">
      <w:rPr>
        <w:rFonts w:asciiTheme="majorHAnsi" w:hAnsiTheme="majorHAnsi" w:cstheme="majorHAnsi"/>
        <w:sz w:val="16"/>
        <w:szCs w:val="16"/>
        <w:lang w:val="en-US" w:eastAsia="x-none"/>
      </w:rPr>
      <w:t>2021</w:t>
    </w:r>
    <w:r w:rsidR="00F165DA" w:rsidRPr="00F254E7">
      <w:rPr>
        <w:rFonts w:asciiTheme="majorHAnsi" w:hAnsiTheme="majorHAnsi" w:cstheme="majorHAnsi"/>
        <w:sz w:val="16"/>
        <w:szCs w:val="16"/>
        <w:lang w:val="en-US" w:eastAsia="x-none"/>
      </w:rPr>
      <w:tab/>
    </w:r>
    <w:r w:rsidR="00F165DA" w:rsidRPr="00F254E7">
      <w:rPr>
        <w:rFonts w:asciiTheme="majorHAnsi" w:hAnsiTheme="majorHAnsi" w:cstheme="majorHAnsi"/>
        <w:sz w:val="16"/>
        <w:szCs w:val="16"/>
        <w:lang w:eastAsia="x-none"/>
      </w:rPr>
      <w:fldChar w:fldCharType="begin"/>
    </w:r>
    <w:r w:rsidR="00F165DA" w:rsidRPr="00F254E7">
      <w:rPr>
        <w:rFonts w:asciiTheme="majorHAnsi" w:hAnsiTheme="majorHAnsi" w:cstheme="majorHAnsi"/>
        <w:sz w:val="16"/>
        <w:szCs w:val="16"/>
        <w:lang w:eastAsia="x-none"/>
      </w:rPr>
      <w:instrText xml:space="preserve"> PAGE   \* MERGEFORMAT </w:instrText>
    </w:r>
    <w:r w:rsidR="00F165DA" w:rsidRPr="00F254E7">
      <w:rPr>
        <w:rFonts w:asciiTheme="majorHAnsi" w:hAnsiTheme="majorHAnsi" w:cstheme="majorHAnsi"/>
        <w:sz w:val="16"/>
        <w:szCs w:val="16"/>
        <w:lang w:eastAsia="x-none"/>
      </w:rPr>
      <w:fldChar w:fldCharType="separate"/>
    </w:r>
    <w:r w:rsidR="00F165DA">
      <w:rPr>
        <w:rFonts w:asciiTheme="majorHAnsi" w:hAnsiTheme="majorHAnsi" w:cstheme="majorHAnsi"/>
        <w:sz w:val="16"/>
        <w:szCs w:val="16"/>
        <w:lang w:eastAsia="x-none"/>
      </w:rPr>
      <w:t>3</w:t>
    </w:r>
    <w:r w:rsidR="00F165DA" w:rsidRPr="00F254E7">
      <w:rPr>
        <w:rFonts w:asciiTheme="majorHAnsi" w:hAnsiTheme="majorHAnsi" w:cstheme="majorHAnsi"/>
        <w:sz w:val="16"/>
        <w:szCs w:val="16"/>
        <w:lang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A33D" w14:textId="77777777" w:rsidR="00E80B20" w:rsidRDefault="00E80B20" w:rsidP="00F165DA">
      <w:pPr>
        <w:spacing w:after="0" w:line="240" w:lineRule="auto"/>
      </w:pPr>
      <w:r>
        <w:separator/>
      </w:r>
    </w:p>
  </w:footnote>
  <w:footnote w:type="continuationSeparator" w:id="0">
    <w:p w14:paraId="19E47988" w14:textId="77777777" w:rsidR="00E80B20" w:rsidRDefault="00E80B20" w:rsidP="00F1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F951" w14:textId="74BAD7AD" w:rsidR="00F165DA" w:rsidRDefault="00F165DA">
    <w:pPr>
      <w:pStyle w:val="Header"/>
    </w:pPr>
    <w:r>
      <w:rPr>
        <w:noProof/>
      </w:rPr>
      <w:drawing>
        <wp:inline distT="0" distB="0" distL="0" distR="0" wp14:anchorId="3E8F1CAC" wp14:editId="134BCECD">
          <wp:extent cx="619125" cy="523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609" cy="53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0EBF4" w14:textId="77777777" w:rsidR="00F165DA" w:rsidRDefault="00F16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D66"/>
    <w:multiLevelType w:val="hybridMultilevel"/>
    <w:tmpl w:val="054A4948"/>
    <w:styleLink w:val="ImportedStyle11"/>
    <w:lvl w:ilvl="0" w:tplc="CA1871E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F622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90539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6A74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4D4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8C42B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D40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2A2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EE476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1A40EC"/>
    <w:multiLevelType w:val="hybridMultilevel"/>
    <w:tmpl w:val="C93EDDBA"/>
    <w:lvl w:ilvl="0" w:tplc="D382AA38">
      <w:start w:val="1"/>
      <w:numFmt w:val="decimal"/>
      <w:lvlText w:val="%1."/>
      <w:lvlJc w:val="left"/>
      <w:pPr>
        <w:ind w:left="36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47C"/>
    <w:multiLevelType w:val="hybridMultilevel"/>
    <w:tmpl w:val="6602BF5E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7D50"/>
    <w:multiLevelType w:val="hybridMultilevel"/>
    <w:tmpl w:val="5DB69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4B30"/>
    <w:multiLevelType w:val="hybridMultilevel"/>
    <w:tmpl w:val="7D3CE89C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93C68"/>
    <w:multiLevelType w:val="hybridMultilevel"/>
    <w:tmpl w:val="6616C0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E29DF"/>
    <w:multiLevelType w:val="hybridMultilevel"/>
    <w:tmpl w:val="18A4A8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4BDB"/>
    <w:multiLevelType w:val="hybridMultilevel"/>
    <w:tmpl w:val="E092D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3196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7A0"/>
    <w:multiLevelType w:val="hybridMultilevel"/>
    <w:tmpl w:val="5DB69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5775"/>
    <w:multiLevelType w:val="hybridMultilevel"/>
    <w:tmpl w:val="80188B84"/>
    <w:lvl w:ilvl="0" w:tplc="B082F39E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2C5D"/>
    <w:multiLevelType w:val="hybridMultilevel"/>
    <w:tmpl w:val="F5A8CC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F3563"/>
    <w:multiLevelType w:val="hybridMultilevel"/>
    <w:tmpl w:val="14DC9E10"/>
    <w:lvl w:ilvl="0" w:tplc="DFDEC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100C"/>
    <w:multiLevelType w:val="hybridMultilevel"/>
    <w:tmpl w:val="BEF8DD8A"/>
    <w:lvl w:ilvl="0" w:tplc="7F1A7588">
      <w:start w:val="8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48202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C8B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8E06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69CB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62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293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856D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6859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D417A3"/>
    <w:multiLevelType w:val="hybridMultilevel"/>
    <w:tmpl w:val="FF3C5522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01E29"/>
    <w:multiLevelType w:val="hybridMultilevel"/>
    <w:tmpl w:val="74347380"/>
    <w:lvl w:ilvl="0" w:tplc="874273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93EA3"/>
    <w:multiLevelType w:val="hybridMultilevel"/>
    <w:tmpl w:val="054A4948"/>
    <w:numStyleLink w:val="ImportedStyle11"/>
  </w:abstractNum>
  <w:abstractNum w:abstractNumId="16" w15:restartNumberingAfterBreak="0">
    <w:nsid w:val="447C0F54"/>
    <w:multiLevelType w:val="multilevel"/>
    <w:tmpl w:val="70980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34D13"/>
    <w:multiLevelType w:val="hybridMultilevel"/>
    <w:tmpl w:val="54BC2A2C"/>
    <w:lvl w:ilvl="0" w:tplc="227C76D0">
      <w:start w:val="10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CDF46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0CD2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ED7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CAB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20EA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EE9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487F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F4DB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3E2FDB"/>
    <w:multiLevelType w:val="hybridMultilevel"/>
    <w:tmpl w:val="BC48CE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3196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844F4"/>
    <w:multiLevelType w:val="hybridMultilevel"/>
    <w:tmpl w:val="0F2C6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56D62"/>
    <w:multiLevelType w:val="hybridMultilevel"/>
    <w:tmpl w:val="2104E740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21A669D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10C0"/>
    <w:multiLevelType w:val="hybridMultilevel"/>
    <w:tmpl w:val="AB14D0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4D5"/>
    <w:multiLevelType w:val="hybridMultilevel"/>
    <w:tmpl w:val="053E9F9A"/>
    <w:lvl w:ilvl="0" w:tplc="8E3AC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5F06"/>
    <w:multiLevelType w:val="hybridMultilevel"/>
    <w:tmpl w:val="7AB629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1C59"/>
    <w:multiLevelType w:val="hybridMultilevel"/>
    <w:tmpl w:val="71AC2BCA"/>
    <w:lvl w:ilvl="0" w:tplc="426482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45233"/>
    <w:multiLevelType w:val="hybridMultilevel"/>
    <w:tmpl w:val="4A80896C"/>
    <w:lvl w:ilvl="0" w:tplc="D382AA38">
      <w:start w:val="1"/>
      <w:numFmt w:val="decimal"/>
      <w:lvlText w:val="%1."/>
      <w:lvlJc w:val="left"/>
      <w:pPr>
        <w:ind w:left="36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6094D"/>
    <w:multiLevelType w:val="hybridMultilevel"/>
    <w:tmpl w:val="734213C6"/>
    <w:lvl w:ilvl="0" w:tplc="F0E87F5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22D1A"/>
    <w:multiLevelType w:val="hybridMultilevel"/>
    <w:tmpl w:val="CAB65164"/>
    <w:lvl w:ilvl="0" w:tplc="C5E220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C2CD6"/>
    <w:multiLevelType w:val="hybridMultilevel"/>
    <w:tmpl w:val="8208D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E255E"/>
    <w:multiLevelType w:val="hybridMultilevel"/>
    <w:tmpl w:val="74347380"/>
    <w:lvl w:ilvl="0" w:tplc="874273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35992"/>
    <w:multiLevelType w:val="hybridMultilevel"/>
    <w:tmpl w:val="F37A5ACA"/>
    <w:lvl w:ilvl="0" w:tplc="75DA87A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21A669D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2A44"/>
    <w:multiLevelType w:val="hybridMultilevel"/>
    <w:tmpl w:val="3C64581C"/>
    <w:lvl w:ilvl="0" w:tplc="D3F873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91B44"/>
    <w:multiLevelType w:val="hybridMultilevel"/>
    <w:tmpl w:val="642666FC"/>
    <w:lvl w:ilvl="0" w:tplc="50A8BC92">
      <w:start w:val="6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4CB4A">
      <w:start w:val="1"/>
      <w:numFmt w:val="lowerLetter"/>
      <w:lvlText w:val="%2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3C4968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23382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2D032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ADDC8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C23DA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AD264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CF324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DF08B3"/>
    <w:multiLevelType w:val="hybridMultilevel"/>
    <w:tmpl w:val="D1FA21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9AE"/>
    <w:multiLevelType w:val="hybridMultilevel"/>
    <w:tmpl w:val="CF522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13BA1"/>
    <w:multiLevelType w:val="hybridMultilevel"/>
    <w:tmpl w:val="89E81930"/>
    <w:lvl w:ilvl="0" w:tplc="7044670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8"/>
  </w:num>
  <w:num w:numId="4">
    <w:abstractNumId w:val="5"/>
  </w:num>
  <w:num w:numId="5">
    <w:abstractNumId w:val="30"/>
  </w:num>
  <w:num w:numId="6">
    <w:abstractNumId w:val="11"/>
  </w:num>
  <w:num w:numId="7">
    <w:abstractNumId w:val="14"/>
  </w:num>
  <w:num w:numId="8">
    <w:abstractNumId w:val="7"/>
  </w:num>
  <w:num w:numId="9">
    <w:abstractNumId w:val="10"/>
  </w:num>
  <w:num w:numId="10">
    <w:abstractNumId w:val="32"/>
  </w:num>
  <w:num w:numId="11">
    <w:abstractNumId w:val="12"/>
  </w:num>
  <w:num w:numId="12">
    <w:abstractNumId w:val="17"/>
  </w:num>
  <w:num w:numId="13">
    <w:abstractNumId w:val="33"/>
  </w:num>
  <w:num w:numId="14">
    <w:abstractNumId w:val="25"/>
  </w:num>
  <w:num w:numId="15">
    <w:abstractNumId w:val="9"/>
  </w:num>
  <w:num w:numId="16">
    <w:abstractNumId w:val="19"/>
  </w:num>
  <w:num w:numId="17">
    <w:abstractNumId w:val="34"/>
  </w:num>
  <w:num w:numId="18">
    <w:abstractNumId w:val="15"/>
    <w:lvlOverride w:ilvl="0">
      <w:lvl w:ilvl="0" w:tplc="602E28C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434AFFA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770C6356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4FACDAC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2EC0D5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2C4A6CEE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4F8C038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A94E96D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CA0606AC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>
    <w:abstractNumId w:val="3"/>
  </w:num>
  <w:num w:numId="20">
    <w:abstractNumId w:val="20"/>
  </w:num>
  <w:num w:numId="21">
    <w:abstractNumId w:val="31"/>
  </w:num>
  <w:num w:numId="22">
    <w:abstractNumId w:val="23"/>
  </w:num>
  <w:num w:numId="23">
    <w:abstractNumId w:val="27"/>
  </w:num>
  <w:num w:numId="24">
    <w:abstractNumId w:val="24"/>
  </w:num>
  <w:num w:numId="25">
    <w:abstractNumId w:val="22"/>
  </w:num>
  <w:num w:numId="26">
    <w:abstractNumId w:val="2"/>
  </w:num>
  <w:num w:numId="27">
    <w:abstractNumId w:val="35"/>
  </w:num>
  <w:num w:numId="28">
    <w:abstractNumId w:val="13"/>
  </w:num>
  <w:num w:numId="29">
    <w:abstractNumId w:val="29"/>
  </w:num>
  <w:num w:numId="30">
    <w:abstractNumId w:val="1"/>
  </w:num>
  <w:num w:numId="31">
    <w:abstractNumId w:val="16"/>
  </w:num>
  <w:num w:numId="32">
    <w:abstractNumId w:val="8"/>
  </w:num>
  <w:num w:numId="33">
    <w:abstractNumId w:val="6"/>
  </w:num>
  <w:num w:numId="34">
    <w:abstractNumId w:val="18"/>
  </w:num>
  <w:num w:numId="35">
    <w:abstractNumId w:val="2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B1"/>
    <w:rsid w:val="00043835"/>
    <w:rsid w:val="0005455B"/>
    <w:rsid w:val="00090F0C"/>
    <w:rsid w:val="000B343F"/>
    <w:rsid w:val="000E3FBA"/>
    <w:rsid w:val="00104C85"/>
    <w:rsid w:val="001A0D43"/>
    <w:rsid w:val="001D0D0C"/>
    <w:rsid w:val="00255DA2"/>
    <w:rsid w:val="00275406"/>
    <w:rsid w:val="002B633C"/>
    <w:rsid w:val="00327AB6"/>
    <w:rsid w:val="0036244C"/>
    <w:rsid w:val="00426DFC"/>
    <w:rsid w:val="00426E44"/>
    <w:rsid w:val="0044506C"/>
    <w:rsid w:val="0047316F"/>
    <w:rsid w:val="00482295"/>
    <w:rsid w:val="004C1E12"/>
    <w:rsid w:val="004F37E3"/>
    <w:rsid w:val="00505AF5"/>
    <w:rsid w:val="00582168"/>
    <w:rsid w:val="005916E5"/>
    <w:rsid w:val="00672C9B"/>
    <w:rsid w:val="006F2E4B"/>
    <w:rsid w:val="00722237"/>
    <w:rsid w:val="00723DF1"/>
    <w:rsid w:val="00774EE3"/>
    <w:rsid w:val="0078279A"/>
    <w:rsid w:val="00797962"/>
    <w:rsid w:val="0081796C"/>
    <w:rsid w:val="008A0ED1"/>
    <w:rsid w:val="008D7579"/>
    <w:rsid w:val="0093088E"/>
    <w:rsid w:val="00955744"/>
    <w:rsid w:val="009E1475"/>
    <w:rsid w:val="00AB7A45"/>
    <w:rsid w:val="00AE6B54"/>
    <w:rsid w:val="00B1699A"/>
    <w:rsid w:val="00B323FB"/>
    <w:rsid w:val="00BE6634"/>
    <w:rsid w:val="00C869DE"/>
    <w:rsid w:val="00CF35AD"/>
    <w:rsid w:val="00D41851"/>
    <w:rsid w:val="00D47200"/>
    <w:rsid w:val="00DF7DE1"/>
    <w:rsid w:val="00E1023E"/>
    <w:rsid w:val="00E129C7"/>
    <w:rsid w:val="00E80B20"/>
    <w:rsid w:val="00E976BE"/>
    <w:rsid w:val="00EB21B1"/>
    <w:rsid w:val="00EF2029"/>
    <w:rsid w:val="00EF59BC"/>
    <w:rsid w:val="00F165DA"/>
    <w:rsid w:val="00F2159E"/>
    <w:rsid w:val="00F62237"/>
    <w:rsid w:val="00F822EB"/>
    <w:rsid w:val="00F975B9"/>
    <w:rsid w:val="00FA686E"/>
    <w:rsid w:val="00FB6A1F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435C"/>
  <w15:chartTrackingRefBased/>
  <w15:docId w15:val="{73CD4017-3181-49D2-9CFF-267D6209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1">
    <w:name w:val="Imported Style 11"/>
    <w:rsid w:val="00EB21B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B21B1"/>
    <w:pPr>
      <w:tabs>
        <w:tab w:val="center" w:pos="4680"/>
        <w:tab w:val="right" w:pos="9360"/>
      </w:tabs>
      <w:spacing w:after="0" w:line="240" w:lineRule="auto"/>
      <w:contextualSpacing/>
    </w:pPr>
    <w:rPr>
      <w:rFonts w:ascii="Calibri" w:eastAsia="Calibri" w:hAnsi="Calibri" w:cs="Times New Roman"/>
      <w:sz w:val="24"/>
      <w:lang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EB21B1"/>
    <w:rPr>
      <w:rFonts w:ascii="Calibri" w:eastAsia="Calibri" w:hAnsi="Calibri" w:cs="Times New Roman"/>
      <w:sz w:val="24"/>
      <w:lang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EB21B1"/>
    <w:pPr>
      <w:tabs>
        <w:tab w:val="center" w:pos="4680"/>
        <w:tab w:val="right" w:pos="9360"/>
      </w:tabs>
      <w:spacing w:after="0" w:line="240" w:lineRule="auto"/>
      <w:contextualSpacing/>
    </w:pPr>
    <w:rPr>
      <w:rFonts w:ascii="Calibri" w:eastAsia="Calibri" w:hAnsi="Calibri" w:cs="Times New Roman"/>
      <w:sz w:val="24"/>
      <w:lang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EB21B1"/>
    <w:rPr>
      <w:rFonts w:ascii="Calibri" w:eastAsia="Calibri" w:hAnsi="Calibri" w:cs="Times New Roman"/>
      <w:sz w:val="24"/>
      <w:lang w:eastAsia="x-none" w:bidi="en-US"/>
    </w:rPr>
  </w:style>
  <w:style w:type="table" w:styleId="TableGrid">
    <w:name w:val="Table Grid"/>
    <w:basedOn w:val="TableNormal"/>
    <w:uiPriority w:val="59"/>
    <w:rsid w:val="00EB21B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7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7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0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Rich</dc:creator>
  <cp:keywords/>
  <dc:description/>
  <cp:lastModifiedBy>K. Rich</cp:lastModifiedBy>
  <cp:revision>2</cp:revision>
  <cp:lastPrinted>2021-12-14T22:45:00Z</cp:lastPrinted>
  <dcterms:created xsi:type="dcterms:W3CDTF">2021-12-15T18:07:00Z</dcterms:created>
  <dcterms:modified xsi:type="dcterms:W3CDTF">2021-12-15T18:07:00Z</dcterms:modified>
</cp:coreProperties>
</file>